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5D6FD9" w14:textId="77777777" w:rsidR="00D36783" w:rsidRPr="00D33B45" w:rsidRDefault="00D33B45" w:rsidP="00D33B45">
      <w:pPr>
        <w:spacing w:after="0" w:line="240" w:lineRule="auto"/>
        <w:jc w:val="center"/>
        <w:rPr>
          <w:b/>
          <w:sz w:val="32"/>
          <w:szCs w:val="32"/>
        </w:rPr>
      </w:pPr>
      <w:r w:rsidRPr="00D33B45">
        <w:rPr>
          <w:b/>
          <w:sz w:val="32"/>
          <w:szCs w:val="32"/>
        </w:rPr>
        <w:t>Terrence E. Burke</w:t>
      </w:r>
    </w:p>
    <w:p w14:paraId="5D98A4EF" w14:textId="77777777" w:rsidR="00D33B45" w:rsidRDefault="00D33B45" w:rsidP="00D33B45">
      <w:pPr>
        <w:spacing w:after="0" w:line="240" w:lineRule="auto"/>
        <w:jc w:val="center"/>
        <w:rPr>
          <w:sz w:val="24"/>
          <w:szCs w:val="24"/>
        </w:rPr>
      </w:pPr>
      <w:r>
        <w:rPr>
          <w:sz w:val="24"/>
          <w:szCs w:val="24"/>
        </w:rPr>
        <w:t>1869 Wentworth Drive</w:t>
      </w:r>
    </w:p>
    <w:p w14:paraId="43FC3B24" w14:textId="77777777" w:rsidR="00D33B45" w:rsidRDefault="00D33B45" w:rsidP="00D33B45">
      <w:pPr>
        <w:spacing w:after="0" w:line="240" w:lineRule="auto"/>
        <w:jc w:val="center"/>
        <w:rPr>
          <w:sz w:val="24"/>
          <w:szCs w:val="24"/>
        </w:rPr>
      </w:pPr>
      <w:r>
        <w:rPr>
          <w:sz w:val="24"/>
          <w:szCs w:val="24"/>
        </w:rPr>
        <w:t>Canton, Michigan 48188</w:t>
      </w:r>
    </w:p>
    <w:p w14:paraId="3E75B782" w14:textId="77777777" w:rsidR="00D33B45" w:rsidRDefault="00D33B45" w:rsidP="00D33B45">
      <w:pPr>
        <w:spacing w:after="0" w:line="240" w:lineRule="auto"/>
        <w:jc w:val="center"/>
        <w:rPr>
          <w:sz w:val="24"/>
          <w:szCs w:val="24"/>
        </w:rPr>
      </w:pPr>
      <w:r>
        <w:rPr>
          <w:sz w:val="24"/>
          <w:szCs w:val="24"/>
        </w:rPr>
        <w:t>313-498-7587</w:t>
      </w:r>
    </w:p>
    <w:p w14:paraId="40E04ED6" w14:textId="58CD1313" w:rsidR="00B901DD" w:rsidRDefault="008D4721" w:rsidP="00B901DD">
      <w:pPr>
        <w:spacing w:after="0" w:line="240" w:lineRule="auto"/>
        <w:jc w:val="center"/>
        <w:rPr>
          <w:sz w:val="24"/>
          <w:szCs w:val="24"/>
        </w:rPr>
      </w:pPr>
      <w:hyperlink r:id="rId7" w:history="1">
        <w:r w:rsidR="00B901DD" w:rsidRPr="00E133E1">
          <w:rPr>
            <w:rStyle w:val="Hyperlink"/>
            <w:sz w:val="24"/>
            <w:szCs w:val="24"/>
          </w:rPr>
          <w:t>TBurke@WorkByTerryBurke.com</w:t>
        </w:r>
      </w:hyperlink>
    </w:p>
    <w:p w14:paraId="60F6FD00" w14:textId="1EFEAD4F" w:rsidR="00B901DD" w:rsidRDefault="00B901DD" w:rsidP="00B901DD">
      <w:pPr>
        <w:spacing w:after="0" w:line="240" w:lineRule="auto"/>
        <w:jc w:val="center"/>
        <w:rPr>
          <w:sz w:val="24"/>
          <w:szCs w:val="24"/>
        </w:rPr>
      </w:pPr>
    </w:p>
    <w:p w14:paraId="2B4B7BAE" w14:textId="77777777" w:rsidR="00EF0162" w:rsidRPr="002537AD" w:rsidRDefault="00EF0162" w:rsidP="00B901DD">
      <w:pPr>
        <w:spacing w:after="0" w:line="240" w:lineRule="auto"/>
        <w:jc w:val="center"/>
        <w:rPr>
          <w:sz w:val="16"/>
          <w:szCs w:val="16"/>
        </w:rPr>
      </w:pPr>
    </w:p>
    <w:p w14:paraId="01325326" w14:textId="77777777" w:rsidR="003F2D65" w:rsidRPr="003F2D65" w:rsidRDefault="003F2D65" w:rsidP="0070703D">
      <w:pPr>
        <w:pBdr>
          <w:bottom w:val="single" w:sz="4" w:space="1" w:color="auto"/>
        </w:pBdr>
        <w:spacing w:after="0" w:line="240" w:lineRule="auto"/>
        <w:rPr>
          <w:b/>
          <w:sz w:val="24"/>
          <w:szCs w:val="24"/>
        </w:rPr>
      </w:pPr>
      <w:r w:rsidRPr="003F2D65">
        <w:rPr>
          <w:b/>
          <w:sz w:val="24"/>
          <w:szCs w:val="24"/>
        </w:rPr>
        <w:t>Professional Profile</w:t>
      </w:r>
    </w:p>
    <w:p w14:paraId="37C1E674" w14:textId="77777777" w:rsidR="00EF0162" w:rsidRPr="0098017B" w:rsidRDefault="00EF0162" w:rsidP="00D33B45">
      <w:pPr>
        <w:spacing w:after="0" w:line="240" w:lineRule="auto"/>
        <w:rPr>
          <w:iCs/>
          <w:sz w:val="16"/>
          <w:szCs w:val="16"/>
        </w:rPr>
      </w:pPr>
    </w:p>
    <w:p w14:paraId="02AC87CA" w14:textId="5D46DEAC" w:rsidR="00D33B45" w:rsidRDefault="00D33B45" w:rsidP="002537AD">
      <w:pPr>
        <w:spacing w:after="0" w:line="259" w:lineRule="auto"/>
        <w:rPr>
          <w:sz w:val="24"/>
          <w:szCs w:val="24"/>
        </w:rPr>
      </w:pPr>
      <w:r w:rsidRPr="00990024">
        <w:rPr>
          <w:b/>
          <w:bCs/>
          <w:i/>
          <w:sz w:val="24"/>
          <w:szCs w:val="24"/>
        </w:rPr>
        <w:t>A</w:t>
      </w:r>
      <w:r w:rsidR="003F2D65" w:rsidRPr="00990024">
        <w:rPr>
          <w:b/>
          <w:bCs/>
          <w:i/>
          <w:sz w:val="24"/>
          <w:szCs w:val="24"/>
        </w:rPr>
        <w:t>ccomplished</w:t>
      </w:r>
      <w:r w:rsidR="005324CC" w:rsidRPr="00990024">
        <w:rPr>
          <w:b/>
          <w:bCs/>
          <w:i/>
          <w:sz w:val="24"/>
          <w:szCs w:val="24"/>
        </w:rPr>
        <w:t xml:space="preserve"> </w:t>
      </w:r>
      <w:r w:rsidR="002C273C" w:rsidRPr="00990024">
        <w:rPr>
          <w:b/>
          <w:bCs/>
          <w:i/>
          <w:sz w:val="24"/>
          <w:szCs w:val="24"/>
        </w:rPr>
        <w:t>executive</w:t>
      </w:r>
      <w:r w:rsidR="002C273C">
        <w:rPr>
          <w:sz w:val="24"/>
          <w:szCs w:val="24"/>
        </w:rPr>
        <w:t xml:space="preserve"> with over 30 years of experience. Proven ability to develop an</w:t>
      </w:r>
      <w:r w:rsidR="007E2D33">
        <w:rPr>
          <w:sz w:val="24"/>
          <w:szCs w:val="24"/>
        </w:rPr>
        <w:t>d implement strategies that drive</w:t>
      </w:r>
      <w:r w:rsidR="002C273C">
        <w:rPr>
          <w:sz w:val="24"/>
          <w:szCs w:val="24"/>
        </w:rPr>
        <w:t xml:space="preserve"> margin and membership for business growth and </w:t>
      </w:r>
      <w:r w:rsidR="0057001E">
        <w:rPr>
          <w:sz w:val="24"/>
          <w:szCs w:val="24"/>
        </w:rPr>
        <w:t>sustainability. Recognized</w:t>
      </w:r>
      <w:r w:rsidR="002C273C">
        <w:rPr>
          <w:sz w:val="24"/>
          <w:szCs w:val="24"/>
        </w:rPr>
        <w:t xml:space="preserve"> expert in business turnarounds, having led four separate business</w:t>
      </w:r>
      <w:r w:rsidR="00D05F23">
        <w:rPr>
          <w:sz w:val="24"/>
          <w:szCs w:val="24"/>
        </w:rPr>
        <w:t>es</w:t>
      </w:r>
      <w:r w:rsidR="002C273C">
        <w:rPr>
          <w:sz w:val="24"/>
          <w:szCs w:val="24"/>
        </w:rPr>
        <w:t xml:space="preserve"> out </w:t>
      </w:r>
      <w:r w:rsidR="00FB0596">
        <w:rPr>
          <w:sz w:val="24"/>
          <w:szCs w:val="24"/>
        </w:rPr>
        <w:t xml:space="preserve">of negative margin and decline to </w:t>
      </w:r>
      <w:r w:rsidR="0072735F">
        <w:rPr>
          <w:sz w:val="24"/>
          <w:szCs w:val="24"/>
        </w:rPr>
        <w:t xml:space="preserve">achieve </w:t>
      </w:r>
      <w:r w:rsidR="00FB0596">
        <w:rPr>
          <w:sz w:val="24"/>
          <w:szCs w:val="24"/>
        </w:rPr>
        <w:t>positive and sustainable profitability. General Manager experience in publicly-traded, not-for-profit and privately-held companies.</w:t>
      </w:r>
      <w:r w:rsidR="00C364FC">
        <w:rPr>
          <w:sz w:val="24"/>
          <w:szCs w:val="24"/>
        </w:rPr>
        <w:t xml:space="preserve"> Relentlessly in pursuit of better-faster-leaner.</w:t>
      </w:r>
    </w:p>
    <w:p w14:paraId="2FE1FF97" w14:textId="77777777" w:rsidR="00FB0596" w:rsidRPr="001D406E" w:rsidRDefault="00FB0596" w:rsidP="002537AD">
      <w:pPr>
        <w:spacing w:after="0" w:line="259" w:lineRule="auto"/>
        <w:rPr>
          <w:sz w:val="20"/>
          <w:szCs w:val="20"/>
        </w:rPr>
      </w:pPr>
    </w:p>
    <w:p w14:paraId="0C171378" w14:textId="5711D878" w:rsidR="00FB0596" w:rsidRDefault="00FB0596" w:rsidP="002537AD">
      <w:pPr>
        <w:spacing w:after="0" w:line="259" w:lineRule="auto"/>
        <w:rPr>
          <w:sz w:val="24"/>
          <w:szCs w:val="24"/>
        </w:rPr>
      </w:pPr>
      <w:r w:rsidRPr="00990024">
        <w:rPr>
          <w:b/>
          <w:bCs/>
          <w:i/>
          <w:sz w:val="24"/>
          <w:szCs w:val="24"/>
        </w:rPr>
        <w:t>Team builder</w:t>
      </w:r>
      <w:r>
        <w:rPr>
          <w:sz w:val="24"/>
          <w:szCs w:val="24"/>
        </w:rPr>
        <w:t xml:space="preserve"> with a track record of success leading and motivating multi-discipline teams as large as 650 employees and as small as 15 in</w:t>
      </w:r>
      <w:r w:rsidR="00E268CC">
        <w:rPr>
          <w:sz w:val="24"/>
          <w:szCs w:val="24"/>
        </w:rPr>
        <w:t xml:space="preserve">dependent contractors to deliver on-time and </w:t>
      </w:r>
      <w:r>
        <w:rPr>
          <w:sz w:val="24"/>
          <w:szCs w:val="24"/>
        </w:rPr>
        <w:t>on-budget results.</w:t>
      </w:r>
      <w:r w:rsidR="007B25F0">
        <w:rPr>
          <w:sz w:val="24"/>
          <w:szCs w:val="24"/>
        </w:rPr>
        <w:t xml:space="preserve"> I</w:t>
      </w:r>
      <w:r w:rsidR="007B25F0" w:rsidRPr="007B25F0">
        <w:rPr>
          <w:sz w:val="24"/>
          <w:szCs w:val="24"/>
        </w:rPr>
        <w:t>ntuitive</w:t>
      </w:r>
      <w:r w:rsidR="007B25F0">
        <w:rPr>
          <w:sz w:val="24"/>
          <w:szCs w:val="24"/>
        </w:rPr>
        <w:t xml:space="preserve"> ability to </w:t>
      </w:r>
      <w:r w:rsidR="007B25F0" w:rsidRPr="007B25F0">
        <w:rPr>
          <w:sz w:val="24"/>
          <w:szCs w:val="24"/>
        </w:rPr>
        <w:t>see the unique strengths and talents in others, enabling them to act as a coherent whole and achieve high impact results.</w:t>
      </w:r>
    </w:p>
    <w:p w14:paraId="6C5291FC" w14:textId="77777777" w:rsidR="00FB0596" w:rsidRPr="001D406E" w:rsidRDefault="00FB0596" w:rsidP="002537AD">
      <w:pPr>
        <w:spacing w:after="0" w:line="259" w:lineRule="auto"/>
        <w:rPr>
          <w:sz w:val="20"/>
          <w:szCs w:val="20"/>
        </w:rPr>
      </w:pPr>
    </w:p>
    <w:p w14:paraId="36B75943" w14:textId="43D7F326" w:rsidR="00FB0596" w:rsidRDefault="00FB0596" w:rsidP="002537AD">
      <w:pPr>
        <w:spacing w:after="0" w:line="259" w:lineRule="auto"/>
        <w:rPr>
          <w:sz w:val="24"/>
          <w:szCs w:val="24"/>
        </w:rPr>
      </w:pPr>
      <w:r w:rsidRPr="00990024">
        <w:rPr>
          <w:b/>
          <w:bCs/>
          <w:i/>
          <w:sz w:val="24"/>
          <w:szCs w:val="24"/>
        </w:rPr>
        <w:t>Strategic problem solver</w:t>
      </w:r>
      <w:r>
        <w:rPr>
          <w:sz w:val="24"/>
          <w:szCs w:val="24"/>
        </w:rPr>
        <w:t xml:space="preserve"> </w:t>
      </w:r>
      <w:r w:rsidR="00C364FC">
        <w:rPr>
          <w:sz w:val="24"/>
          <w:szCs w:val="24"/>
        </w:rPr>
        <w:t>using</w:t>
      </w:r>
      <w:r>
        <w:rPr>
          <w:sz w:val="24"/>
          <w:szCs w:val="24"/>
        </w:rPr>
        <w:t xml:space="preserve"> </w:t>
      </w:r>
      <w:r w:rsidR="00C364FC">
        <w:rPr>
          <w:sz w:val="24"/>
          <w:szCs w:val="24"/>
        </w:rPr>
        <w:t xml:space="preserve">innovative methods, </w:t>
      </w:r>
      <w:r>
        <w:rPr>
          <w:sz w:val="24"/>
          <w:szCs w:val="24"/>
        </w:rPr>
        <w:t>high grit</w:t>
      </w:r>
      <w:r w:rsidR="00C364FC">
        <w:rPr>
          <w:sz w:val="24"/>
          <w:szCs w:val="24"/>
        </w:rPr>
        <w:t xml:space="preserve"> and </w:t>
      </w:r>
      <w:r w:rsidR="00505153">
        <w:rPr>
          <w:sz w:val="24"/>
          <w:szCs w:val="24"/>
        </w:rPr>
        <w:t>disciplined persistence to kick start stalled initiatives and breakthrough bureaucracy. Corporate c</w:t>
      </w:r>
      <w:r w:rsidR="003F2D65">
        <w:rPr>
          <w:sz w:val="24"/>
          <w:szCs w:val="24"/>
        </w:rPr>
        <w:t>hange leader and motivator that achieves results through inspiring a shared vision, modeling the way, enabling others to act, encouraging the heart and challenging the current process.</w:t>
      </w:r>
    </w:p>
    <w:p w14:paraId="3F73040B" w14:textId="3A6EE41A" w:rsidR="00B92BFB" w:rsidRDefault="00B92BFB" w:rsidP="002537AD">
      <w:pPr>
        <w:spacing w:after="0" w:line="259" w:lineRule="auto"/>
        <w:rPr>
          <w:sz w:val="24"/>
          <w:szCs w:val="24"/>
        </w:rPr>
      </w:pPr>
    </w:p>
    <w:p w14:paraId="4B318592" w14:textId="225A4689" w:rsidR="00B92BFB" w:rsidRDefault="00B92BFB" w:rsidP="002537AD">
      <w:pPr>
        <w:spacing w:after="0" w:line="259" w:lineRule="auto"/>
        <w:rPr>
          <w:sz w:val="24"/>
          <w:szCs w:val="24"/>
        </w:rPr>
      </w:pPr>
      <w:r w:rsidRPr="00990024">
        <w:rPr>
          <w:b/>
          <w:bCs/>
          <w:i/>
          <w:iCs/>
          <w:sz w:val="24"/>
          <w:szCs w:val="24"/>
        </w:rPr>
        <w:t>Innovation practitioner</w:t>
      </w:r>
      <w:r w:rsidRPr="00B92BFB">
        <w:rPr>
          <w:sz w:val="24"/>
          <w:szCs w:val="24"/>
        </w:rPr>
        <w:t xml:space="preserve"> with high standards and high failure tolerance. Proven ability to add sustainable value by applying novel solutions to meaningful problems. Comfortable achieving results in VUCA – volatility, uncertainty, complexity, ambiguity.</w:t>
      </w:r>
    </w:p>
    <w:p w14:paraId="7C50B5D4" w14:textId="3F5C91D5" w:rsidR="00046D41" w:rsidRDefault="00046D41" w:rsidP="002537AD">
      <w:pPr>
        <w:spacing w:after="0" w:line="259" w:lineRule="auto"/>
        <w:rPr>
          <w:sz w:val="24"/>
          <w:szCs w:val="24"/>
        </w:rPr>
      </w:pPr>
    </w:p>
    <w:p w14:paraId="5D53701E" w14:textId="5E0272E5" w:rsidR="00046D41" w:rsidRDefault="00046D41" w:rsidP="002537AD">
      <w:pPr>
        <w:spacing w:after="0" w:line="259" w:lineRule="auto"/>
        <w:rPr>
          <w:sz w:val="24"/>
          <w:szCs w:val="24"/>
        </w:rPr>
      </w:pPr>
      <w:r w:rsidRPr="00990024">
        <w:rPr>
          <w:b/>
          <w:bCs/>
          <w:i/>
          <w:iCs/>
          <w:sz w:val="24"/>
          <w:szCs w:val="24"/>
        </w:rPr>
        <w:t>Signature Strengths</w:t>
      </w:r>
      <w:r>
        <w:rPr>
          <w:sz w:val="24"/>
          <w:szCs w:val="24"/>
        </w:rPr>
        <w:t xml:space="preserve"> assessed as </w:t>
      </w:r>
      <w:r w:rsidRPr="00046D41">
        <w:rPr>
          <w:sz w:val="24"/>
          <w:szCs w:val="24"/>
        </w:rPr>
        <w:t>Strategic, Achiever, Relator, Activator,</w:t>
      </w:r>
      <w:r>
        <w:rPr>
          <w:sz w:val="24"/>
          <w:szCs w:val="24"/>
        </w:rPr>
        <w:t xml:space="preserve"> Ideation, and Futuristic. </w:t>
      </w:r>
      <w:r w:rsidR="00EF0162" w:rsidRPr="00990024">
        <w:rPr>
          <w:b/>
          <w:bCs/>
          <w:i/>
          <w:iCs/>
          <w:sz w:val="24"/>
          <w:szCs w:val="24"/>
        </w:rPr>
        <w:t>Leadership Persona Profile</w:t>
      </w:r>
      <w:r w:rsidR="00EF0162">
        <w:rPr>
          <w:sz w:val="24"/>
          <w:szCs w:val="24"/>
        </w:rPr>
        <w:t xml:space="preserve"> assessed as Inspirational, Chevrons-Off, Risk Taker</w:t>
      </w:r>
      <w:r w:rsidRPr="00046D41">
        <w:rPr>
          <w:sz w:val="24"/>
          <w:szCs w:val="24"/>
        </w:rPr>
        <w:t xml:space="preserve">, </w:t>
      </w:r>
      <w:r>
        <w:rPr>
          <w:sz w:val="24"/>
          <w:szCs w:val="24"/>
        </w:rPr>
        <w:t>T</w:t>
      </w:r>
      <w:r w:rsidRPr="00046D41">
        <w:rPr>
          <w:sz w:val="24"/>
          <w:szCs w:val="24"/>
        </w:rPr>
        <w:t>railblazer, Culture Builder, Servant Leader</w:t>
      </w:r>
      <w:r w:rsidR="00EF0162">
        <w:rPr>
          <w:sz w:val="24"/>
          <w:szCs w:val="24"/>
        </w:rPr>
        <w:t>.</w:t>
      </w:r>
    </w:p>
    <w:p w14:paraId="32E82001" w14:textId="77777777" w:rsidR="003F2D65" w:rsidRDefault="003F2D65" w:rsidP="00D33B45">
      <w:pPr>
        <w:spacing w:after="0" w:line="240" w:lineRule="auto"/>
        <w:rPr>
          <w:sz w:val="24"/>
          <w:szCs w:val="24"/>
        </w:rPr>
      </w:pPr>
    </w:p>
    <w:p w14:paraId="0E2096D7" w14:textId="77777777" w:rsidR="003F2D65" w:rsidRPr="003F2D65" w:rsidRDefault="003F2D65" w:rsidP="0070703D">
      <w:pPr>
        <w:pBdr>
          <w:bottom w:val="single" w:sz="4" w:space="1" w:color="auto"/>
        </w:pBdr>
        <w:spacing w:after="0" w:line="240" w:lineRule="auto"/>
        <w:rPr>
          <w:b/>
          <w:sz w:val="24"/>
          <w:szCs w:val="24"/>
        </w:rPr>
      </w:pPr>
      <w:bookmarkStart w:id="0" w:name="_Hlk509069006"/>
      <w:r w:rsidRPr="003F2D65">
        <w:rPr>
          <w:b/>
          <w:sz w:val="24"/>
          <w:szCs w:val="24"/>
        </w:rPr>
        <w:t>Summary of Professional Experiences</w:t>
      </w:r>
      <w:bookmarkEnd w:id="0"/>
    </w:p>
    <w:p w14:paraId="795A7B18" w14:textId="77777777" w:rsidR="00EF0162" w:rsidRPr="0098017B" w:rsidRDefault="00EF0162" w:rsidP="00D33B45">
      <w:pPr>
        <w:spacing w:after="0" w:line="240" w:lineRule="auto"/>
        <w:rPr>
          <w:b/>
          <w:sz w:val="16"/>
          <w:szCs w:val="16"/>
        </w:rPr>
      </w:pPr>
    </w:p>
    <w:p w14:paraId="522A6293" w14:textId="142FC164" w:rsidR="00057C90" w:rsidRDefault="00057C90" w:rsidP="0098017B">
      <w:pPr>
        <w:spacing w:after="0" w:line="252" w:lineRule="auto"/>
        <w:rPr>
          <w:bCs/>
          <w:sz w:val="24"/>
          <w:szCs w:val="24"/>
        </w:rPr>
      </w:pPr>
      <w:r>
        <w:rPr>
          <w:b/>
          <w:sz w:val="24"/>
          <w:szCs w:val="24"/>
        </w:rPr>
        <w:t>Healthcare Strategic Advisor</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057C90">
        <w:rPr>
          <w:bCs/>
          <w:sz w:val="24"/>
          <w:szCs w:val="24"/>
        </w:rPr>
        <w:t xml:space="preserve"> </w:t>
      </w:r>
      <w:r w:rsidR="007B25F0" w:rsidRPr="007B25F0">
        <w:rPr>
          <w:bCs/>
          <w:i/>
          <w:iCs/>
          <w:sz w:val="24"/>
          <w:szCs w:val="24"/>
        </w:rPr>
        <w:t>S</w:t>
      </w:r>
      <w:r w:rsidRPr="007B25F0">
        <w:rPr>
          <w:bCs/>
          <w:i/>
          <w:iCs/>
          <w:sz w:val="24"/>
          <w:szCs w:val="24"/>
        </w:rPr>
        <w:t>ince September 2019</w:t>
      </w:r>
    </w:p>
    <w:p w14:paraId="236496F0" w14:textId="76984C12" w:rsidR="00B92BFB" w:rsidRDefault="003D5A78" w:rsidP="002537AD">
      <w:pPr>
        <w:spacing w:after="0" w:line="259" w:lineRule="auto"/>
        <w:rPr>
          <w:bCs/>
          <w:sz w:val="24"/>
          <w:szCs w:val="24"/>
        </w:rPr>
      </w:pPr>
      <w:r>
        <w:rPr>
          <w:bCs/>
          <w:sz w:val="24"/>
          <w:szCs w:val="24"/>
        </w:rPr>
        <w:t>Providing strategic consultation and advisory services to health plans, healthcare startups and collaterals, as well as venture capital firms investing in healthcare</w:t>
      </w:r>
      <w:r w:rsidR="00B92BFB">
        <w:rPr>
          <w:bCs/>
          <w:sz w:val="24"/>
          <w:szCs w:val="24"/>
        </w:rPr>
        <w:t>.</w:t>
      </w:r>
      <w:r>
        <w:rPr>
          <w:bCs/>
          <w:sz w:val="24"/>
          <w:szCs w:val="24"/>
        </w:rPr>
        <w:t xml:space="preserve"> </w:t>
      </w:r>
      <w:r w:rsidR="00CE51DC">
        <w:rPr>
          <w:bCs/>
          <w:sz w:val="24"/>
          <w:szCs w:val="24"/>
        </w:rPr>
        <w:t>Clients include:</w:t>
      </w:r>
    </w:p>
    <w:p w14:paraId="43B2237D" w14:textId="225698C1" w:rsidR="0099101F" w:rsidRDefault="00BD5120" w:rsidP="00BD5120">
      <w:pPr>
        <w:pStyle w:val="ListParagraph"/>
        <w:numPr>
          <w:ilvl w:val="0"/>
          <w:numId w:val="5"/>
        </w:numPr>
        <w:spacing w:after="0" w:line="259" w:lineRule="auto"/>
        <w:rPr>
          <w:bCs/>
          <w:sz w:val="24"/>
          <w:szCs w:val="24"/>
        </w:rPr>
      </w:pPr>
      <w:r w:rsidRPr="006452CB">
        <w:rPr>
          <w:bCs/>
          <w:i/>
          <w:iCs/>
          <w:sz w:val="24"/>
          <w:szCs w:val="24"/>
        </w:rPr>
        <w:t>Wider Circle</w:t>
      </w:r>
      <w:r w:rsidR="0086398D">
        <w:rPr>
          <w:bCs/>
          <w:sz w:val="24"/>
          <w:szCs w:val="24"/>
        </w:rPr>
        <w:t xml:space="preserve"> – a startup building neighborhood engagement networks for seniors</w:t>
      </w:r>
    </w:p>
    <w:p w14:paraId="7E5F77A4" w14:textId="245A1528" w:rsidR="00196748" w:rsidRDefault="00196748" w:rsidP="00BD5120">
      <w:pPr>
        <w:pStyle w:val="ListParagraph"/>
        <w:numPr>
          <w:ilvl w:val="0"/>
          <w:numId w:val="5"/>
        </w:numPr>
        <w:spacing w:after="0" w:line="259" w:lineRule="auto"/>
        <w:rPr>
          <w:bCs/>
          <w:sz w:val="24"/>
          <w:szCs w:val="24"/>
        </w:rPr>
      </w:pPr>
      <w:r w:rsidRPr="006452CB">
        <w:rPr>
          <w:bCs/>
          <w:i/>
          <w:iCs/>
          <w:sz w:val="24"/>
          <w:szCs w:val="24"/>
        </w:rPr>
        <w:t>Simplify Healthcare</w:t>
      </w:r>
      <w:r w:rsidR="0086398D">
        <w:rPr>
          <w:bCs/>
          <w:sz w:val="24"/>
          <w:szCs w:val="24"/>
        </w:rPr>
        <w:t xml:space="preserve"> </w:t>
      </w:r>
      <w:r w:rsidR="006452CB">
        <w:rPr>
          <w:bCs/>
          <w:sz w:val="24"/>
          <w:szCs w:val="24"/>
        </w:rPr>
        <w:t>–</w:t>
      </w:r>
      <w:r w:rsidR="0086398D">
        <w:rPr>
          <w:bCs/>
          <w:sz w:val="24"/>
          <w:szCs w:val="24"/>
        </w:rPr>
        <w:t xml:space="preserve"> </w:t>
      </w:r>
      <w:r w:rsidR="006452CB">
        <w:rPr>
          <w:bCs/>
          <w:sz w:val="24"/>
          <w:szCs w:val="24"/>
        </w:rPr>
        <w:t>modular software solutions for benefit plan management</w:t>
      </w:r>
    </w:p>
    <w:p w14:paraId="2BD0B938" w14:textId="72FD4208" w:rsidR="00196748" w:rsidRDefault="00196748" w:rsidP="00BD5120">
      <w:pPr>
        <w:pStyle w:val="ListParagraph"/>
        <w:numPr>
          <w:ilvl w:val="0"/>
          <w:numId w:val="5"/>
        </w:numPr>
        <w:spacing w:after="0" w:line="259" w:lineRule="auto"/>
        <w:rPr>
          <w:bCs/>
          <w:sz w:val="24"/>
          <w:szCs w:val="24"/>
        </w:rPr>
      </w:pPr>
      <w:r w:rsidRPr="006452CB">
        <w:rPr>
          <w:bCs/>
          <w:i/>
          <w:iCs/>
          <w:sz w:val="24"/>
          <w:szCs w:val="24"/>
        </w:rPr>
        <w:t>WorkIt Health</w:t>
      </w:r>
      <w:r w:rsidR="006452CB">
        <w:rPr>
          <w:bCs/>
          <w:sz w:val="24"/>
          <w:szCs w:val="24"/>
        </w:rPr>
        <w:t xml:space="preserve"> – reimagining recovery and improving access to addiction care</w:t>
      </w:r>
    </w:p>
    <w:p w14:paraId="2827036A" w14:textId="3671E842" w:rsidR="00196748" w:rsidRPr="00BD5120" w:rsidRDefault="00196748" w:rsidP="00BD5120">
      <w:pPr>
        <w:pStyle w:val="ListParagraph"/>
        <w:numPr>
          <w:ilvl w:val="0"/>
          <w:numId w:val="5"/>
        </w:numPr>
        <w:spacing w:after="0" w:line="259" w:lineRule="auto"/>
        <w:rPr>
          <w:bCs/>
          <w:sz w:val="24"/>
          <w:szCs w:val="24"/>
        </w:rPr>
      </w:pPr>
      <w:r w:rsidRPr="006452CB">
        <w:rPr>
          <w:bCs/>
          <w:i/>
          <w:iCs/>
          <w:sz w:val="24"/>
          <w:szCs w:val="24"/>
        </w:rPr>
        <w:t>Positive Development</w:t>
      </w:r>
      <w:r w:rsidR="006452CB">
        <w:rPr>
          <w:bCs/>
          <w:sz w:val="24"/>
          <w:szCs w:val="24"/>
        </w:rPr>
        <w:t xml:space="preserve"> – an innovative model and infrastructure for autism therapy</w:t>
      </w:r>
    </w:p>
    <w:p w14:paraId="53BE7342" w14:textId="4BFC7E48" w:rsidR="0099101F" w:rsidRDefault="0099101F" w:rsidP="00D33B45">
      <w:pPr>
        <w:spacing w:after="0" w:line="240" w:lineRule="auto"/>
        <w:rPr>
          <w:b/>
          <w:sz w:val="16"/>
          <w:szCs w:val="16"/>
        </w:rPr>
      </w:pPr>
    </w:p>
    <w:p w14:paraId="30856188" w14:textId="77777777" w:rsidR="00484F92" w:rsidRPr="0099101F" w:rsidRDefault="00484F92" w:rsidP="00D33B45">
      <w:pPr>
        <w:spacing w:after="0" w:line="240" w:lineRule="auto"/>
        <w:rPr>
          <w:b/>
          <w:sz w:val="16"/>
          <w:szCs w:val="16"/>
        </w:rPr>
      </w:pPr>
    </w:p>
    <w:p w14:paraId="44BBD135" w14:textId="77777777" w:rsidR="0031125F" w:rsidRPr="003F2D65" w:rsidRDefault="0031125F" w:rsidP="0031125F">
      <w:pPr>
        <w:pBdr>
          <w:bottom w:val="single" w:sz="4" w:space="1" w:color="auto"/>
        </w:pBdr>
        <w:spacing w:after="0" w:line="240" w:lineRule="auto"/>
        <w:rPr>
          <w:b/>
          <w:sz w:val="24"/>
          <w:szCs w:val="24"/>
        </w:rPr>
      </w:pPr>
      <w:r w:rsidRPr="003F2D65">
        <w:rPr>
          <w:b/>
          <w:sz w:val="24"/>
          <w:szCs w:val="24"/>
        </w:rPr>
        <w:t>Summary of Professional Experiences</w:t>
      </w:r>
      <w:r>
        <w:rPr>
          <w:b/>
          <w:sz w:val="24"/>
          <w:szCs w:val="24"/>
        </w:rPr>
        <w:t>, continued</w:t>
      </w:r>
    </w:p>
    <w:p w14:paraId="0A3595AD" w14:textId="77777777" w:rsidR="0031125F" w:rsidRPr="0098017B" w:rsidRDefault="0031125F" w:rsidP="00D33B45">
      <w:pPr>
        <w:spacing w:after="0" w:line="240" w:lineRule="auto"/>
        <w:rPr>
          <w:b/>
          <w:sz w:val="16"/>
          <w:szCs w:val="16"/>
        </w:rPr>
      </w:pPr>
    </w:p>
    <w:p w14:paraId="13476CBB" w14:textId="48EEBF81" w:rsidR="003F2D65" w:rsidRPr="007B561E" w:rsidRDefault="008A5D67" w:rsidP="0098017B">
      <w:pPr>
        <w:spacing w:after="0" w:line="252" w:lineRule="auto"/>
        <w:rPr>
          <w:b/>
          <w:sz w:val="24"/>
          <w:szCs w:val="24"/>
        </w:rPr>
      </w:pPr>
      <w:r>
        <w:rPr>
          <w:b/>
          <w:sz w:val="24"/>
          <w:szCs w:val="24"/>
        </w:rPr>
        <w:t xml:space="preserve">Vice President and </w:t>
      </w:r>
      <w:r w:rsidR="003F2D65" w:rsidRPr="007B561E">
        <w:rPr>
          <w:b/>
          <w:sz w:val="24"/>
          <w:szCs w:val="24"/>
        </w:rPr>
        <w:t>Segment Leader, Individual Markets</w:t>
      </w:r>
      <w:r w:rsidRPr="008A5D67">
        <w:rPr>
          <w:sz w:val="24"/>
          <w:szCs w:val="24"/>
        </w:rPr>
        <w:t xml:space="preserve"> </w:t>
      </w:r>
      <w:r w:rsidR="003D5A78">
        <w:rPr>
          <w:sz w:val="24"/>
          <w:szCs w:val="24"/>
        </w:rPr>
        <w:t>(</w:t>
      </w:r>
      <w:r w:rsidR="003D5A78" w:rsidRPr="00990024">
        <w:rPr>
          <w:i/>
          <w:iCs/>
          <w:sz w:val="24"/>
          <w:szCs w:val="24"/>
        </w:rPr>
        <w:t>retired</w:t>
      </w:r>
      <w:r w:rsidR="003D5A78">
        <w:rPr>
          <w:sz w:val="24"/>
          <w:szCs w:val="24"/>
        </w:rPr>
        <w:t>)</w:t>
      </w:r>
      <w:r>
        <w:rPr>
          <w:sz w:val="24"/>
          <w:szCs w:val="24"/>
        </w:rPr>
        <w:tab/>
        <w:t xml:space="preserve">      </w:t>
      </w:r>
      <w:r>
        <w:rPr>
          <w:sz w:val="24"/>
          <w:szCs w:val="24"/>
        </w:rPr>
        <w:tab/>
        <w:t xml:space="preserve">    </w:t>
      </w:r>
      <w:r w:rsidRPr="00990024">
        <w:rPr>
          <w:i/>
          <w:iCs/>
          <w:sz w:val="24"/>
          <w:szCs w:val="24"/>
        </w:rPr>
        <w:t xml:space="preserve">2010 to </w:t>
      </w:r>
      <w:r w:rsidR="00645662" w:rsidRPr="00990024">
        <w:rPr>
          <w:i/>
          <w:iCs/>
          <w:sz w:val="24"/>
          <w:szCs w:val="24"/>
        </w:rPr>
        <w:t>2019</w:t>
      </w:r>
    </w:p>
    <w:p w14:paraId="3623055F" w14:textId="77777777" w:rsidR="003F2D65" w:rsidRDefault="003F2D65" w:rsidP="002537AD">
      <w:pPr>
        <w:spacing w:after="0" w:line="259" w:lineRule="auto"/>
        <w:rPr>
          <w:sz w:val="24"/>
          <w:szCs w:val="24"/>
        </w:rPr>
      </w:pPr>
      <w:r w:rsidRPr="007B561E">
        <w:rPr>
          <w:i/>
          <w:sz w:val="24"/>
          <w:szCs w:val="24"/>
        </w:rPr>
        <w:t>Blue Cross Blue Cross Blue Shield of Michigan</w:t>
      </w:r>
      <w:r w:rsidR="008A5D67">
        <w:rPr>
          <w:i/>
          <w:sz w:val="24"/>
          <w:szCs w:val="24"/>
        </w:rPr>
        <w:t>, Detroit, Michigan</w:t>
      </w:r>
      <w:r>
        <w:rPr>
          <w:sz w:val="24"/>
          <w:szCs w:val="24"/>
        </w:rPr>
        <w:tab/>
      </w:r>
      <w:r>
        <w:rPr>
          <w:sz w:val="24"/>
          <w:szCs w:val="24"/>
        </w:rPr>
        <w:tab/>
      </w:r>
      <w:r>
        <w:rPr>
          <w:sz w:val="24"/>
          <w:szCs w:val="24"/>
        </w:rPr>
        <w:tab/>
      </w:r>
    </w:p>
    <w:p w14:paraId="7891D344" w14:textId="1AFBFA9B" w:rsidR="00CA6451" w:rsidRDefault="00CA6451" w:rsidP="002537AD">
      <w:pPr>
        <w:spacing w:after="0" w:line="259" w:lineRule="auto"/>
        <w:rPr>
          <w:sz w:val="24"/>
          <w:szCs w:val="24"/>
        </w:rPr>
      </w:pPr>
      <w:r>
        <w:rPr>
          <w:sz w:val="24"/>
          <w:szCs w:val="24"/>
        </w:rPr>
        <w:t>Full profit and loss responsibility for the company’s individual business unit</w:t>
      </w:r>
      <w:r w:rsidR="0099508F">
        <w:rPr>
          <w:sz w:val="24"/>
          <w:szCs w:val="24"/>
        </w:rPr>
        <w:t>.</w:t>
      </w:r>
    </w:p>
    <w:p w14:paraId="0D62DC08" w14:textId="77777777" w:rsidR="00CA6451" w:rsidRDefault="00CA6451" w:rsidP="002537AD">
      <w:pPr>
        <w:pStyle w:val="ListParagraph"/>
        <w:numPr>
          <w:ilvl w:val="0"/>
          <w:numId w:val="1"/>
        </w:numPr>
        <w:spacing w:after="60" w:line="259" w:lineRule="auto"/>
        <w:contextualSpacing w:val="0"/>
        <w:rPr>
          <w:sz w:val="24"/>
          <w:szCs w:val="24"/>
        </w:rPr>
      </w:pPr>
      <w:r>
        <w:rPr>
          <w:sz w:val="24"/>
          <w:szCs w:val="24"/>
        </w:rPr>
        <w:t>Successfully led business transformation initiative to prepare for epic industry change due to implementation of the Affordable Care Act</w:t>
      </w:r>
    </w:p>
    <w:p w14:paraId="249FC9FE" w14:textId="77777777" w:rsidR="00CA6451" w:rsidRDefault="00CA6451" w:rsidP="002537AD">
      <w:pPr>
        <w:pStyle w:val="ListParagraph"/>
        <w:numPr>
          <w:ilvl w:val="0"/>
          <w:numId w:val="1"/>
        </w:numPr>
        <w:spacing w:after="60" w:line="259" w:lineRule="auto"/>
        <w:contextualSpacing w:val="0"/>
        <w:rPr>
          <w:sz w:val="24"/>
          <w:szCs w:val="24"/>
        </w:rPr>
      </w:pPr>
      <w:r>
        <w:rPr>
          <w:sz w:val="24"/>
          <w:szCs w:val="24"/>
        </w:rPr>
        <w:t xml:space="preserve">Turned </w:t>
      </w:r>
      <w:r w:rsidR="007B561E">
        <w:rPr>
          <w:sz w:val="24"/>
          <w:szCs w:val="24"/>
        </w:rPr>
        <w:t>business around from perennial losses to first ever positive margin</w:t>
      </w:r>
    </w:p>
    <w:p w14:paraId="2114D9C3" w14:textId="3885737B" w:rsidR="007B561E" w:rsidRDefault="007B561E" w:rsidP="002537AD">
      <w:pPr>
        <w:pStyle w:val="ListParagraph"/>
        <w:numPr>
          <w:ilvl w:val="0"/>
          <w:numId w:val="1"/>
        </w:numPr>
        <w:spacing w:after="60" w:line="259" w:lineRule="auto"/>
        <w:contextualSpacing w:val="0"/>
        <w:rPr>
          <w:sz w:val="24"/>
          <w:szCs w:val="24"/>
        </w:rPr>
      </w:pPr>
      <w:r>
        <w:rPr>
          <w:sz w:val="24"/>
          <w:szCs w:val="24"/>
        </w:rPr>
        <w:t>Continu</w:t>
      </w:r>
      <w:r w:rsidR="0098017B">
        <w:rPr>
          <w:sz w:val="24"/>
          <w:szCs w:val="24"/>
        </w:rPr>
        <w:t>ed</w:t>
      </w:r>
      <w:r>
        <w:rPr>
          <w:sz w:val="24"/>
          <w:szCs w:val="24"/>
        </w:rPr>
        <w:t xml:space="preserve"> to sustain </w:t>
      </w:r>
      <w:r w:rsidR="00564FF4">
        <w:rPr>
          <w:sz w:val="24"/>
          <w:szCs w:val="24"/>
        </w:rPr>
        <w:t xml:space="preserve">year-over-year </w:t>
      </w:r>
      <w:r>
        <w:rPr>
          <w:sz w:val="24"/>
          <w:szCs w:val="24"/>
        </w:rPr>
        <w:t>positive margin under market volatility and significant regulatory headwinds and uncertainty</w:t>
      </w:r>
    </w:p>
    <w:p w14:paraId="37F2C211" w14:textId="3BCF46EF" w:rsidR="007B561E" w:rsidRDefault="0098017B" w:rsidP="002537AD">
      <w:pPr>
        <w:pStyle w:val="ListParagraph"/>
        <w:numPr>
          <w:ilvl w:val="0"/>
          <w:numId w:val="1"/>
        </w:numPr>
        <w:spacing w:after="60" w:line="259" w:lineRule="auto"/>
        <w:contextualSpacing w:val="0"/>
        <w:rPr>
          <w:sz w:val="24"/>
          <w:szCs w:val="24"/>
        </w:rPr>
      </w:pPr>
      <w:r>
        <w:rPr>
          <w:sz w:val="24"/>
          <w:szCs w:val="24"/>
        </w:rPr>
        <w:t>Consistently held</w:t>
      </w:r>
      <w:r w:rsidR="007B561E">
        <w:rPr>
          <w:sz w:val="24"/>
          <w:szCs w:val="24"/>
        </w:rPr>
        <w:t xml:space="preserve"> </w:t>
      </w:r>
      <w:r w:rsidR="00564FF4">
        <w:rPr>
          <w:sz w:val="24"/>
          <w:szCs w:val="24"/>
        </w:rPr>
        <w:t>better than a 55 percent</w:t>
      </w:r>
      <w:r w:rsidR="007B561E">
        <w:rPr>
          <w:sz w:val="24"/>
          <w:szCs w:val="24"/>
        </w:rPr>
        <w:t xml:space="preserve"> market share and sustain</w:t>
      </w:r>
      <w:r>
        <w:rPr>
          <w:sz w:val="24"/>
          <w:szCs w:val="24"/>
        </w:rPr>
        <w:t>ed</w:t>
      </w:r>
      <w:r w:rsidR="007B561E">
        <w:rPr>
          <w:sz w:val="24"/>
          <w:szCs w:val="24"/>
        </w:rPr>
        <w:t xml:space="preserve"> revenue base of $1.4 billion</w:t>
      </w:r>
    </w:p>
    <w:p w14:paraId="770BD0CD" w14:textId="291B421C" w:rsidR="00230063" w:rsidRDefault="00230063" w:rsidP="00484F92">
      <w:pPr>
        <w:pStyle w:val="ListParagraph"/>
        <w:numPr>
          <w:ilvl w:val="0"/>
          <w:numId w:val="1"/>
        </w:numPr>
        <w:spacing w:after="0" w:line="240" w:lineRule="auto"/>
        <w:rPr>
          <w:sz w:val="24"/>
          <w:szCs w:val="24"/>
        </w:rPr>
      </w:pPr>
      <w:r>
        <w:rPr>
          <w:sz w:val="24"/>
          <w:szCs w:val="24"/>
        </w:rPr>
        <w:t>Led epic change within the business over the last five years</w:t>
      </w:r>
      <w:r w:rsidR="0098017B">
        <w:rPr>
          <w:sz w:val="24"/>
          <w:szCs w:val="24"/>
        </w:rPr>
        <w:t xml:space="preserve"> of leadership tenure</w:t>
      </w:r>
    </w:p>
    <w:p w14:paraId="1B564561" w14:textId="7FF2D7C3" w:rsidR="00230063" w:rsidRDefault="00230063" w:rsidP="00484F92">
      <w:pPr>
        <w:pStyle w:val="ListParagraph"/>
        <w:numPr>
          <w:ilvl w:val="1"/>
          <w:numId w:val="1"/>
        </w:numPr>
        <w:spacing w:after="0" w:line="240" w:lineRule="auto"/>
        <w:rPr>
          <w:sz w:val="24"/>
          <w:szCs w:val="24"/>
        </w:rPr>
      </w:pPr>
      <w:r>
        <w:rPr>
          <w:sz w:val="24"/>
          <w:szCs w:val="24"/>
        </w:rPr>
        <w:t>New organizational structure and leadership</w:t>
      </w:r>
      <w:r w:rsidR="00564FF4">
        <w:rPr>
          <w:sz w:val="24"/>
          <w:szCs w:val="24"/>
        </w:rPr>
        <w:t xml:space="preserve"> team</w:t>
      </w:r>
    </w:p>
    <w:p w14:paraId="57B06C49" w14:textId="77777777" w:rsidR="00230063" w:rsidRDefault="00230063" w:rsidP="00484F92">
      <w:pPr>
        <w:pStyle w:val="ListParagraph"/>
        <w:numPr>
          <w:ilvl w:val="1"/>
          <w:numId w:val="1"/>
        </w:numPr>
        <w:spacing w:after="0" w:line="240" w:lineRule="auto"/>
        <w:rPr>
          <w:sz w:val="24"/>
          <w:szCs w:val="24"/>
        </w:rPr>
      </w:pPr>
      <w:r>
        <w:rPr>
          <w:sz w:val="24"/>
          <w:szCs w:val="24"/>
        </w:rPr>
        <w:t xml:space="preserve">Focus on accountability, managing goal achievement and </w:t>
      </w:r>
      <w:r w:rsidR="003F4D01">
        <w:rPr>
          <w:sz w:val="24"/>
          <w:szCs w:val="24"/>
        </w:rPr>
        <w:t>agile team methodology</w:t>
      </w:r>
      <w:r w:rsidR="00A81719">
        <w:rPr>
          <w:sz w:val="24"/>
          <w:szCs w:val="24"/>
        </w:rPr>
        <w:t xml:space="preserve"> to improve both business results and organizational health</w:t>
      </w:r>
    </w:p>
    <w:p w14:paraId="26370264" w14:textId="02492749" w:rsidR="003F4D01" w:rsidRDefault="003F4D01" w:rsidP="00484F92">
      <w:pPr>
        <w:pStyle w:val="ListParagraph"/>
        <w:numPr>
          <w:ilvl w:val="1"/>
          <w:numId w:val="1"/>
        </w:numPr>
        <w:spacing w:after="0" w:line="240" w:lineRule="auto"/>
        <w:rPr>
          <w:sz w:val="24"/>
          <w:szCs w:val="24"/>
        </w:rPr>
      </w:pPr>
      <w:r>
        <w:rPr>
          <w:sz w:val="24"/>
          <w:szCs w:val="24"/>
        </w:rPr>
        <w:t>Built internal advanced analytics, informatics, performance sustainability and reporting teams to drive i</w:t>
      </w:r>
      <w:r w:rsidR="001D406E">
        <w:rPr>
          <w:sz w:val="24"/>
          <w:szCs w:val="24"/>
        </w:rPr>
        <w:t>nsights and structured decision-</w:t>
      </w:r>
      <w:r>
        <w:rPr>
          <w:sz w:val="24"/>
          <w:szCs w:val="24"/>
        </w:rPr>
        <w:t>making process</w:t>
      </w:r>
      <w:r w:rsidR="00484F92">
        <w:rPr>
          <w:sz w:val="24"/>
          <w:szCs w:val="24"/>
        </w:rPr>
        <w:t xml:space="preserve"> using Scaled Agile Framework </w:t>
      </w:r>
    </w:p>
    <w:p w14:paraId="27636FF3" w14:textId="4B74D9EF" w:rsidR="003F4D01" w:rsidRDefault="003F4D01" w:rsidP="00484F92">
      <w:pPr>
        <w:pStyle w:val="ListParagraph"/>
        <w:numPr>
          <w:ilvl w:val="1"/>
          <w:numId w:val="1"/>
        </w:numPr>
        <w:spacing w:after="60" w:line="240" w:lineRule="auto"/>
        <w:contextualSpacing w:val="0"/>
        <w:rPr>
          <w:sz w:val="24"/>
          <w:szCs w:val="24"/>
        </w:rPr>
      </w:pPr>
      <w:r>
        <w:rPr>
          <w:sz w:val="24"/>
          <w:szCs w:val="24"/>
        </w:rPr>
        <w:t xml:space="preserve">Reduced workforce 28 percent, primarily attributed to installation of Salesforce </w:t>
      </w:r>
      <w:r w:rsidR="00B6249E">
        <w:rPr>
          <w:sz w:val="24"/>
          <w:szCs w:val="24"/>
        </w:rPr>
        <w:t xml:space="preserve">cloud computing </w:t>
      </w:r>
      <w:r w:rsidR="001D406E">
        <w:rPr>
          <w:sz w:val="24"/>
          <w:szCs w:val="24"/>
        </w:rPr>
        <w:t>platform to drive increased automation and faster</w:t>
      </w:r>
      <w:r w:rsidR="0098017B">
        <w:rPr>
          <w:sz w:val="24"/>
          <w:szCs w:val="24"/>
        </w:rPr>
        <w:t xml:space="preserve"> </w:t>
      </w:r>
      <w:r w:rsidR="001D406E">
        <w:rPr>
          <w:sz w:val="24"/>
          <w:szCs w:val="24"/>
        </w:rPr>
        <w:t>go-to-market speed</w:t>
      </w:r>
    </w:p>
    <w:p w14:paraId="5CD98B6E" w14:textId="2EFE1D76" w:rsidR="00484F92" w:rsidRDefault="00484F92" w:rsidP="002537AD">
      <w:pPr>
        <w:pStyle w:val="ListParagraph"/>
        <w:numPr>
          <w:ilvl w:val="1"/>
          <w:numId w:val="1"/>
        </w:numPr>
        <w:spacing w:after="60" w:line="259" w:lineRule="auto"/>
        <w:contextualSpacing w:val="0"/>
        <w:rPr>
          <w:sz w:val="24"/>
          <w:szCs w:val="24"/>
        </w:rPr>
      </w:pPr>
      <w:r>
        <w:rPr>
          <w:sz w:val="24"/>
          <w:szCs w:val="24"/>
        </w:rPr>
        <w:t xml:space="preserve">Modernized bill pay platform yielded a 38 </w:t>
      </w:r>
      <w:r w:rsidR="00F74027">
        <w:rPr>
          <w:sz w:val="24"/>
          <w:szCs w:val="24"/>
        </w:rPr>
        <w:t xml:space="preserve">percent </w:t>
      </w:r>
      <w:r>
        <w:rPr>
          <w:sz w:val="24"/>
          <w:szCs w:val="24"/>
        </w:rPr>
        <w:t>increase in customer satisfaction</w:t>
      </w:r>
      <w:r w:rsidR="00F74027">
        <w:rPr>
          <w:sz w:val="24"/>
          <w:szCs w:val="24"/>
        </w:rPr>
        <w:t xml:space="preserve"> and 11 percent increase in on-time payments</w:t>
      </w:r>
    </w:p>
    <w:p w14:paraId="2CCA8AE8" w14:textId="38E306BF" w:rsidR="001D406E" w:rsidRDefault="0098017B" w:rsidP="002537AD">
      <w:pPr>
        <w:pStyle w:val="ListParagraph"/>
        <w:numPr>
          <w:ilvl w:val="0"/>
          <w:numId w:val="1"/>
        </w:numPr>
        <w:spacing w:after="0" w:line="259" w:lineRule="auto"/>
        <w:rPr>
          <w:sz w:val="24"/>
          <w:szCs w:val="24"/>
        </w:rPr>
      </w:pPr>
      <w:r>
        <w:rPr>
          <w:sz w:val="24"/>
          <w:szCs w:val="24"/>
        </w:rPr>
        <w:t>Transformed retail business segment into enterprise strategic asset</w:t>
      </w:r>
      <w:r w:rsidR="00D72EE1">
        <w:rPr>
          <w:sz w:val="24"/>
          <w:szCs w:val="24"/>
        </w:rPr>
        <w:t xml:space="preserve"> as first-adopter and beta site for </w:t>
      </w:r>
      <w:r w:rsidR="001D406E">
        <w:rPr>
          <w:sz w:val="24"/>
          <w:szCs w:val="24"/>
        </w:rPr>
        <w:t>enterprise executives and other business segment owners to bring this proven retail roadmap to their businesses</w:t>
      </w:r>
    </w:p>
    <w:p w14:paraId="713FA0A6" w14:textId="77777777" w:rsidR="0084670C" w:rsidRPr="00BA37BC" w:rsidRDefault="0084670C" w:rsidP="0084670C">
      <w:pPr>
        <w:spacing w:after="0" w:line="240" w:lineRule="auto"/>
        <w:rPr>
          <w:sz w:val="18"/>
          <w:szCs w:val="18"/>
        </w:rPr>
      </w:pPr>
    </w:p>
    <w:p w14:paraId="58548E49" w14:textId="2F37484D" w:rsidR="0084670C" w:rsidRDefault="007B2B52" w:rsidP="0084670C">
      <w:pPr>
        <w:spacing w:after="0" w:line="240" w:lineRule="auto"/>
        <w:rPr>
          <w:sz w:val="24"/>
          <w:szCs w:val="24"/>
        </w:rPr>
      </w:pPr>
      <w:bookmarkStart w:id="1" w:name="_Hlk509065967"/>
      <w:r>
        <w:rPr>
          <w:b/>
          <w:sz w:val="24"/>
          <w:szCs w:val="24"/>
        </w:rPr>
        <w:t xml:space="preserve">Senior </w:t>
      </w:r>
      <w:r w:rsidR="003D3121" w:rsidRPr="008A5D67">
        <w:rPr>
          <w:b/>
          <w:sz w:val="24"/>
          <w:szCs w:val="24"/>
        </w:rPr>
        <w:t xml:space="preserve">Director, </w:t>
      </w:r>
      <w:r w:rsidR="008A5D67" w:rsidRPr="008A5D67">
        <w:rPr>
          <w:b/>
          <w:sz w:val="24"/>
          <w:szCs w:val="24"/>
        </w:rPr>
        <w:t>Business Performance and Strategic Initiatives</w:t>
      </w:r>
      <w:r w:rsidR="008A5D67">
        <w:rPr>
          <w:sz w:val="24"/>
          <w:szCs w:val="24"/>
        </w:rPr>
        <w:tab/>
      </w:r>
      <w:r w:rsidR="008A5D67">
        <w:rPr>
          <w:sz w:val="24"/>
          <w:szCs w:val="24"/>
        </w:rPr>
        <w:tab/>
      </w:r>
      <w:r w:rsidR="008A5D67">
        <w:rPr>
          <w:sz w:val="24"/>
          <w:szCs w:val="24"/>
        </w:rPr>
        <w:tab/>
      </w:r>
      <w:r w:rsidR="008A5D67">
        <w:rPr>
          <w:sz w:val="24"/>
          <w:szCs w:val="24"/>
        </w:rPr>
        <w:tab/>
        <w:t xml:space="preserve"> </w:t>
      </w:r>
    </w:p>
    <w:p w14:paraId="3EE35EC9" w14:textId="25E183F5" w:rsidR="00AA59A7" w:rsidRPr="00AA59A7" w:rsidRDefault="007B2B52" w:rsidP="0084670C">
      <w:pPr>
        <w:spacing w:after="0" w:line="240" w:lineRule="auto"/>
        <w:rPr>
          <w:b/>
          <w:sz w:val="24"/>
          <w:szCs w:val="24"/>
        </w:rPr>
      </w:pPr>
      <w:r>
        <w:rPr>
          <w:b/>
          <w:sz w:val="24"/>
          <w:szCs w:val="24"/>
        </w:rPr>
        <w:t>Individual and Small Group Business</w:t>
      </w:r>
      <w:r>
        <w:rPr>
          <w:b/>
          <w:sz w:val="24"/>
          <w:szCs w:val="24"/>
        </w:rPr>
        <w:tab/>
      </w:r>
      <w:r>
        <w:rPr>
          <w:b/>
          <w:sz w:val="24"/>
          <w:szCs w:val="24"/>
        </w:rPr>
        <w:tab/>
      </w:r>
      <w:r>
        <w:rPr>
          <w:b/>
          <w:sz w:val="24"/>
          <w:szCs w:val="24"/>
        </w:rPr>
        <w:tab/>
      </w:r>
      <w:r w:rsidR="00DD18E5">
        <w:rPr>
          <w:b/>
          <w:sz w:val="24"/>
          <w:szCs w:val="24"/>
        </w:rPr>
        <w:tab/>
      </w:r>
      <w:r w:rsidR="00DD18E5">
        <w:rPr>
          <w:b/>
          <w:sz w:val="24"/>
          <w:szCs w:val="24"/>
        </w:rPr>
        <w:tab/>
      </w:r>
      <w:r w:rsidR="00B92BFB">
        <w:rPr>
          <w:b/>
          <w:sz w:val="24"/>
          <w:szCs w:val="24"/>
        </w:rPr>
        <w:t xml:space="preserve">    </w:t>
      </w:r>
      <w:r w:rsidR="00AA59A7" w:rsidRPr="00990024">
        <w:rPr>
          <w:i/>
          <w:iCs/>
          <w:sz w:val="24"/>
          <w:szCs w:val="24"/>
        </w:rPr>
        <w:t>2006 to 2010</w:t>
      </w:r>
    </w:p>
    <w:p w14:paraId="33B81DD0" w14:textId="77777777" w:rsidR="008A5D67" w:rsidRPr="008A5D67" w:rsidRDefault="008A5D67" w:rsidP="002537AD">
      <w:pPr>
        <w:spacing w:after="0" w:line="259" w:lineRule="auto"/>
        <w:rPr>
          <w:i/>
          <w:sz w:val="24"/>
          <w:szCs w:val="24"/>
        </w:rPr>
      </w:pPr>
      <w:r w:rsidRPr="008A5D67">
        <w:rPr>
          <w:i/>
          <w:sz w:val="24"/>
          <w:szCs w:val="24"/>
        </w:rPr>
        <w:t>Anthem, Inc., Chicago, Illinois</w:t>
      </w:r>
    </w:p>
    <w:bookmarkEnd w:id="1"/>
    <w:p w14:paraId="395C7168" w14:textId="22E90F35" w:rsidR="004A6D42" w:rsidRDefault="00AA59A7" w:rsidP="002537AD">
      <w:pPr>
        <w:spacing w:after="0" w:line="259" w:lineRule="auto"/>
        <w:rPr>
          <w:sz w:val="24"/>
          <w:szCs w:val="24"/>
        </w:rPr>
      </w:pPr>
      <w:r>
        <w:rPr>
          <w:sz w:val="24"/>
          <w:szCs w:val="24"/>
        </w:rPr>
        <w:t>Sales and revenue responsibility for UniCare Life &amp; Health, a wholly-owned subsidiary of Anthem. Responsible for multi-state sa</w:t>
      </w:r>
      <w:r w:rsidR="0003311F">
        <w:rPr>
          <w:sz w:val="24"/>
          <w:szCs w:val="24"/>
        </w:rPr>
        <w:t>les and distribution strategy for</w:t>
      </w:r>
      <w:r>
        <w:rPr>
          <w:sz w:val="24"/>
          <w:szCs w:val="24"/>
        </w:rPr>
        <w:t xml:space="preserve"> individual, small group, senior and special</w:t>
      </w:r>
      <w:r w:rsidR="004A6D42">
        <w:rPr>
          <w:sz w:val="24"/>
          <w:szCs w:val="24"/>
        </w:rPr>
        <w:t>ty products. Member of a five-</w:t>
      </w:r>
      <w:r>
        <w:rPr>
          <w:sz w:val="24"/>
          <w:szCs w:val="24"/>
        </w:rPr>
        <w:t xml:space="preserve">person Executive Council that </w:t>
      </w:r>
      <w:r w:rsidR="005B476C">
        <w:rPr>
          <w:sz w:val="24"/>
          <w:szCs w:val="24"/>
        </w:rPr>
        <w:t xml:space="preserve">turned this $3 billion </w:t>
      </w:r>
      <w:r>
        <w:rPr>
          <w:sz w:val="24"/>
          <w:szCs w:val="24"/>
        </w:rPr>
        <w:t xml:space="preserve">business around from a </w:t>
      </w:r>
      <w:r w:rsidR="004A6D42">
        <w:rPr>
          <w:sz w:val="24"/>
          <w:szCs w:val="24"/>
        </w:rPr>
        <w:t xml:space="preserve">$54 million loss to a $19 million </w:t>
      </w:r>
      <w:r w:rsidR="00D72EE1">
        <w:rPr>
          <w:sz w:val="24"/>
          <w:szCs w:val="24"/>
        </w:rPr>
        <w:t>margin gain</w:t>
      </w:r>
      <w:r w:rsidR="005B476C">
        <w:rPr>
          <w:sz w:val="24"/>
          <w:szCs w:val="24"/>
        </w:rPr>
        <w:t xml:space="preserve"> in 19 months</w:t>
      </w:r>
      <w:r w:rsidR="004A6D42">
        <w:rPr>
          <w:sz w:val="24"/>
          <w:szCs w:val="24"/>
        </w:rPr>
        <w:t>.</w:t>
      </w:r>
    </w:p>
    <w:p w14:paraId="2A776924" w14:textId="77777777" w:rsidR="004A6D42" w:rsidRPr="00BA37BC" w:rsidRDefault="004A6D42" w:rsidP="002537AD">
      <w:pPr>
        <w:spacing w:after="0" w:line="259" w:lineRule="auto"/>
        <w:rPr>
          <w:sz w:val="18"/>
          <w:szCs w:val="18"/>
        </w:rPr>
      </w:pPr>
      <w:bookmarkStart w:id="2" w:name="_GoBack"/>
      <w:bookmarkEnd w:id="2"/>
    </w:p>
    <w:p w14:paraId="4209530F" w14:textId="5354CADD" w:rsidR="008A5D67" w:rsidRDefault="004A6D42" w:rsidP="002537AD">
      <w:pPr>
        <w:spacing w:after="0" w:line="259" w:lineRule="auto"/>
        <w:rPr>
          <w:sz w:val="24"/>
          <w:szCs w:val="24"/>
        </w:rPr>
      </w:pPr>
      <w:r>
        <w:rPr>
          <w:sz w:val="24"/>
          <w:szCs w:val="24"/>
        </w:rPr>
        <w:t xml:space="preserve">Developed, co-authored and facilitated multiple internal training workshops and summits including, </w:t>
      </w:r>
      <w:r w:rsidRPr="00CA244D">
        <w:rPr>
          <w:i/>
          <w:sz w:val="24"/>
          <w:szCs w:val="24"/>
        </w:rPr>
        <w:t>Sales Tough, Managing Goal Achievement, Integrity Selling, Active Listening and the Art of Asking Great Questions, Unleashing the Leader Within</w:t>
      </w:r>
      <w:r w:rsidR="007B1C5A">
        <w:rPr>
          <w:i/>
          <w:sz w:val="24"/>
          <w:szCs w:val="24"/>
        </w:rPr>
        <w:t>, Stop Meetin</w:t>
      </w:r>
      <w:r w:rsidR="006B50B8">
        <w:rPr>
          <w:i/>
          <w:sz w:val="24"/>
          <w:szCs w:val="24"/>
        </w:rPr>
        <w:t>g-Start Bringing It</w:t>
      </w:r>
      <w:r w:rsidR="00E561F6">
        <w:rPr>
          <w:i/>
          <w:sz w:val="24"/>
          <w:szCs w:val="24"/>
        </w:rPr>
        <w:t>, Tone-Tenor-Pace-Cadence: Your Fantastic Four for Resonating Presentations</w:t>
      </w:r>
      <w:r w:rsidR="0099508F">
        <w:rPr>
          <w:i/>
          <w:sz w:val="24"/>
          <w:szCs w:val="24"/>
        </w:rPr>
        <w:t>.</w:t>
      </w:r>
      <w:r w:rsidR="00AA59A7">
        <w:rPr>
          <w:sz w:val="24"/>
          <w:szCs w:val="24"/>
        </w:rPr>
        <w:t xml:space="preserve"> </w:t>
      </w:r>
    </w:p>
    <w:p w14:paraId="3455101E" w14:textId="7766F56B" w:rsidR="0099101F" w:rsidRDefault="0099101F" w:rsidP="0031125F">
      <w:pPr>
        <w:pBdr>
          <w:bottom w:val="single" w:sz="4" w:space="1" w:color="auto"/>
        </w:pBdr>
        <w:spacing w:after="0" w:line="240" w:lineRule="auto"/>
        <w:rPr>
          <w:b/>
          <w:sz w:val="16"/>
          <w:szCs w:val="16"/>
        </w:rPr>
      </w:pPr>
    </w:p>
    <w:p w14:paraId="43E20B1F" w14:textId="77777777" w:rsidR="00484F92" w:rsidRPr="0099101F" w:rsidRDefault="00484F92" w:rsidP="0031125F">
      <w:pPr>
        <w:pBdr>
          <w:bottom w:val="single" w:sz="4" w:space="1" w:color="auto"/>
        </w:pBdr>
        <w:spacing w:after="0" w:line="240" w:lineRule="auto"/>
        <w:rPr>
          <w:b/>
          <w:sz w:val="16"/>
          <w:szCs w:val="16"/>
        </w:rPr>
      </w:pPr>
    </w:p>
    <w:p w14:paraId="7455C367" w14:textId="1B9C1A19" w:rsidR="0031125F" w:rsidRPr="003F2D65" w:rsidRDefault="0031125F" w:rsidP="0031125F">
      <w:pPr>
        <w:pBdr>
          <w:bottom w:val="single" w:sz="4" w:space="1" w:color="auto"/>
        </w:pBdr>
        <w:spacing w:after="0" w:line="240" w:lineRule="auto"/>
        <w:rPr>
          <w:b/>
          <w:sz w:val="24"/>
          <w:szCs w:val="24"/>
        </w:rPr>
      </w:pPr>
      <w:r w:rsidRPr="003F2D65">
        <w:rPr>
          <w:b/>
          <w:sz w:val="24"/>
          <w:szCs w:val="24"/>
        </w:rPr>
        <w:t>Summary of Professional Experiences</w:t>
      </w:r>
      <w:r>
        <w:rPr>
          <w:b/>
          <w:sz w:val="24"/>
          <w:szCs w:val="24"/>
        </w:rPr>
        <w:t>, continued</w:t>
      </w:r>
    </w:p>
    <w:p w14:paraId="72E974ED" w14:textId="77777777" w:rsidR="00EF0162" w:rsidRPr="0098017B" w:rsidRDefault="00EF0162" w:rsidP="00CA244D">
      <w:pPr>
        <w:spacing w:after="0" w:line="240" w:lineRule="auto"/>
        <w:rPr>
          <w:b/>
          <w:sz w:val="16"/>
          <w:szCs w:val="16"/>
        </w:rPr>
      </w:pPr>
    </w:p>
    <w:p w14:paraId="556A6DFC" w14:textId="0AB92E5D" w:rsidR="00CA244D" w:rsidRPr="00AA59A7" w:rsidRDefault="00D56AA1" w:rsidP="00CA244D">
      <w:pPr>
        <w:spacing w:after="0" w:line="240" w:lineRule="auto"/>
        <w:rPr>
          <w:b/>
          <w:sz w:val="24"/>
          <w:szCs w:val="24"/>
        </w:rPr>
      </w:pPr>
      <w:bookmarkStart w:id="3" w:name="_Hlk26871622"/>
      <w:r>
        <w:rPr>
          <w:b/>
          <w:sz w:val="24"/>
          <w:szCs w:val="24"/>
        </w:rPr>
        <w:t xml:space="preserve">Director, </w:t>
      </w:r>
      <w:r w:rsidR="005A0307">
        <w:rPr>
          <w:b/>
          <w:sz w:val="24"/>
          <w:szCs w:val="24"/>
        </w:rPr>
        <w:t xml:space="preserve">Long Term Care Division, </w:t>
      </w:r>
      <w:r>
        <w:rPr>
          <w:b/>
          <w:sz w:val="24"/>
          <w:szCs w:val="24"/>
        </w:rPr>
        <w:t xml:space="preserve">Indiana </w:t>
      </w:r>
      <w:r w:rsidR="005A0307">
        <w:rPr>
          <w:b/>
          <w:sz w:val="24"/>
          <w:szCs w:val="24"/>
        </w:rPr>
        <w:t>Region</w:t>
      </w:r>
      <w:r>
        <w:rPr>
          <w:b/>
          <w:sz w:val="24"/>
          <w:szCs w:val="24"/>
        </w:rPr>
        <w:tab/>
      </w:r>
      <w:r>
        <w:rPr>
          <w:b/>
          <w:sz w:val="24"/>
          <w:szCs w:val="24"/>
        </w:rPr>
        <w:tab/>
      </w:r>
      <w:r w:rsidR="00DD18E5">
        <w:rPr>
          <w:b/>
          <w:sz w:val="24"/>
          <w:szCs w:val="24"/>
        </w:rPr>
        <w:tab/>
      </w:r>
      <w:r w:rsidR="00DD18E5">
        <w:rPr>
          <w:b/>
          <w:sz w:val="24"/>
          <w:szCs w:val="24"/>
        </w:rPr>
        <w:tab/>
      </w:r>
      <w:r w:rsidR="00B92BFB">
        <w:rPr>
          <w:b/>
          <w:sz w:val="24"/>
          <w:szCs w:val="24"/>
        </w:rPr>
        <w:t xml:space="preserve">    </w:t>
      </w:r>
      <w:r w:rsidR="00CA244D" w:rsidRPr="00990024">
        <w:rPr>
          <w:i/>
          <w:iCs/>
          <w:sz w:val="24"/>
          <w:szCs w:val="24"/>
        </w:rPr>
        <w:t>20</w:t>
      </w:r>
      <w:r w:rsidRPr="00990024">
        <w:rPr>
          <w:i/>
          <w:iCs/>
          <w:sz w:val="24"/>
          <w:szCs w:val="24"/>
        </w:rPr>
        <w:t>0</w:t>
      </w:r>
      <w:r w:rsidR="00E51976" w:rsidRPr="00990024">
        <w:rPr>
          <w:i/>
          <w:iCs/>
          <w:sz w:val="24"/>
          <w:szCs w:val="24"/>
        </w:rPr>
        <w:t>4</w:t>
      </w:r>
      <w:r w:rsidR="00CA244D" w:rsidRPr="00990024">
        <w:rPr>
          <w:i/>
          <w:iCs/>
          <w:sz w:val="24"/>
          <w:szCs w:val="24"/>
        </w:rPr>
        <w:t xml:space="preserve"> to 20</w:t>
      </w:r>
      <w:r w:rsidRPr="00990024">
        <w:rPr>
          <w:i/>
          <w:iCs/>
          <w:sz w:val="24"/>
          <w:szCs w:val="24"/>
        </w:rPr>
        <w:t>06</w:t>
      </w:r>
    </w:p>
    <w:bookmarkEnd w:id="3"/>
    <w:p w14:paraId="6F0A4991" w14:textId="77777777" w:rsidR="00CA244D" w:rsidRPr="008A5D67" w:rsidRDefault="00D56AA1" w:rsidP="0099101F">
      <w:pPr>
        <w:spacing w:after="0" w:line="259" w:lineRule="auto"/>
        <w:rPr>
          <w:i/>
          <w:sz w:val="24"/>
          <w:szCs w:val="24"/>
        </w:rPr>
      </w:pPr>
      <w:r>
        <w:rPr>
          <w:i/>
          <w:sz w:val="24"/>
          <w:szCs w:val="24"/>
        </w:rPr>
        <w:t>Genworth Financial (formerly GE Capital Assurance</w:t>
      </w:r>
      <w:bookmarkStart w:id="4" w:name="_Hlk26871728"/>
      <w:r>
        <w:rPr>
          <w:i/>
          <w:sz w:val="24"/>
          <w:szCs w:val="24"/>
        </w:rPr>
        <w:t>)</w:t>
      </w:r>
      <w:r w:rsidR="00CA244D" w:rsidRPr="008A5D67">
        <w:rPr>
          <w:i/>
          <w:sz w:val="24"/>
          <w:szCs w:val="24"/>
        </w:rPr>
        <w:t xml:space="preserve">, </w:t>
      </w:r>
      <w:r>
        <w:rPr>
          <w:i/>
          <w:sz w:val="24"/>
          <w:szCs w:val="24"/>
        </w:rPr>
        <w:t>Indianapolis</w:t>
      </w:r>
      <w:r w:rsidR="00CA244D" w:rsidRPr="008A5D67">
        <w:rPr>
          <w:i/>
          <w:sz w:val="24"/>
          <w:szCs w:val="24"/>
        </w:rPr>
        <w:t xml:space="preserve">, </w:t>
      </w:r>
      <w:r>
        <w:rPr>
          <w:i/>
          <w:sz w:val="24"/>
          <w:szCs w:val="24"/>
        </w:rPr>
        <w:t>Indiana</w:t>
      </w:r>
      <w:bookmarkEnd w:id="4"/>
    </w:p>
    <w:p w14:paraId="323A1A1B" w14:textId="106ACF4A" w:rsidR="00C3436E" w:rsidRDefault="00C3436E" w:rsidP="00C3436E">
      <w:pPr>
        <w:spacing w:after="0" w:line="240" w:lineRule="auto"/>
        <w:rPr>
          <w:sz w:val="24"/>
          <w:szCs w:val="24"/>
        </w:rPr>
      </w:pPr>
      <w:r>
        <w:rPr>
          <w:b/>
          <w:sz w:val="24"/>
          <w:szCs w:val="24"/>
        </w:rPr>
        <w:t>Regional Sales Leader, Long Term Care Division</w:t>
      </w:r>
      <w:r>
        <w:rPr>
          <w:b/>
          <w:sz w:val="24"/>
          <w:szCs w:val="24"/>
        </w:rPr>
        <w:tab/>
      </w:r>
      <w:r>
        <w:rPr>
          <w:b/>
          <w:sz w:val="24"/>
          <w:szCs w:val="24"/>
        </w:rPr>
        <w:tab/>
      </w:r>
      <w:r>
        <w:rPr>
          <w:b/>
          <w:sz w:val="24"/>
          <w:szCs w:val="24"/>
        </w:rPr>
        <w:tab/>
      </w:r>
      <w:r>
        <w:rPr>
          <w:b/>
          <w:sz w:val="24"/>
          <w:szCs w:val="24"/>
        </w:rPr>
        <w:tab/>
        <w:t xml:space="preserve">    </w:t>
      </w:r>
      <w:r w:rsidRPr="00990024">
        <w:rPr>
          <w:i/>
          <w:iCs/>
          <w:sz w:val="24"/>
          <w:szCs w:val="24"/>
        </w:rPr>
        <w:t>2001 to 2004</w:t>
      </w:r>
    </w:p>
    <w:p w14:paraId="7A0857F2" w14:textId="77777777" w:rsidR="00C3436E" w:rsidRDefault="00C3436E" w:rsidP="00C3436E">
      <w:pPr>
        <w:spacing w:after="0" w:line="240" w:lineRule="auto"/>
        <w:rPr>
          <w:b/>
          <w:sz w:val="24"/>
          <w:szCs w:val="24"/>
        </w:rPr>
      </w:pPr>
      <w:r>
        <w:rPr>
          <w:i/>
          <w:sz w:val="24"/>
          <w:szCs w:val="24"/>
        </w:rPr>
        <w:t>GE Capital Assurance</w:t>
      </w:r>
      <w:r w:rsidRPr="008A5D67">
        <w:rPr>
          <w:i/>
          <w:sz w:val="24"/>
          <w:szCs w:val="24"/>
        </w:rPr>
        <w:t xml:space="preserve">, </w:t>
      </w:r>
      <w:r>
        <w:rPr>
          <w:i/>
          <w:sz w:val="24"/>
          <w:szCs w:val="24"/>
        </w:rPr>
        <w:t>Indianapolis</w:t>
      </w:r>
      <w:r w:rsidRPr="008A5D67">
        <w:rPr>
          <w:i/>
          <w:sz w:val="24"/>
          <w:szCs w:val="24"/>
        </w:rPr>
        <w:t xml:space="preserve">, </w:t>
      </w:r>
      <w:r>
        <w:rPr>
          <w:i/>
          <w:sz w:val="24"/>
          <w:szCs w:val="24"/>
        </w:rPr>
        <w:t>Indiana</w:t>
      </w:r>
    </w:p>
    <w:p w14:paraId="78B52487" w14:textId="39ED9972" w:rsidR="00B313FC" w:rsidRDefault="008D3DAA" w:rsidP="0099101F">
      <w:pPr>
        <w:spacing w:after="0" w:line="259" w:lineRule="auto"/>
        <w:rPr>
          <w:sz w:val="24"/>
          <w:szCs w:val="24"/>
        </w:rPr>
      </w:pPr>
      <w:r>
        <w:rPr>
          <w:sz w:val="24"/>
          <w:szCs w:val="24"/>
        </w:rPr>
        <w:t xml:space="preserve">Sales and revenue responsibility for the </w:t>
      </w:r>
      <w:r w:rsidR="00DF1D90">
        <w:rPr>
          <w:sz w:val="24"/>
          <w:szCs w:val="24"/>
        </w:rPr>
        <w:t>market leader in long term care insurance</w:t>
      </w:r>
      <w:r w:rsidR="00C3436E">
        <w:rPr>
          <w:sz w:val="24"/>
          <w:szCs w:val="24"/>
        </w:rPr>
        <w:t>.</w:t>
      </w:r>
      <w:r w:rsidR="00DF1D90">
        <w:rPr>
          <w:sz w:val="24"/>
          <w:szCs w:val="24"/>
        </w:rPr>
        <w:t xml:space="preserve"> Took over failing operation and scratch-built a team of professionals that drove over 20,000 new customers and $30 million in earned premiums in the first 24 months of leadership. Advanced the Indiana market revenue ranking from 79 to 14 out of 82 markets nationally. Earned prestigious Diamond Leading Producer</w:t>
      </w:r>
      <w:r w:rsidR="00B313FC">
        <w:rPr>
          <w:sz w:val="24"/>
          <w:szCs w:val="24"/>
        </w:rPr>
        <w:t xml:space="preserve"> Certification four straight years.</w:t>
      </w:r>
    </w:p>
    <w:p w14:paraId="58473BC3" w14:textId="77777777" w:rsidR="00B313FC" w:rsidRPr="005B476C" w:rsidRDefault="00B313FC" w:rsidP="0099101F">
      <w:pPr>
        <w:spacing w:after="0" w:line="259" w:lineRule="auto"/>
        <w:rPr>
          <w:sz w:val="20"/>
          <w:szCs w:val="20"/>
        </w:rPr>
      </w:pPr>
    </w:p>
    <w:p w14:paraId="3FCC9742" w14:textId="77777777" w:rsidR="00CA244D" w:rsidRDefault="00B313FC" w:rsidP="0099101F">
      <w:pPr>
        <w:spacing w:after="0" w:line="259" w:lineRule="auto"/>
        <w:rPr>
          <w:sz w:val="24"/>
          <w:szCs w:val="24"/>
        </w:rPr>
      </w:pPr>
      <w:r>
        <w:rPr>
          <w:sz w:val="24"/>
          <w:szCs w:val="24"/>
        </w:rPr>
        <w:t>Certified Genworth trainer and facilitator delivering multiple programs to over 200 ass</w:t>
      </w:r>
      <w:r w:rsidR="00EF00A0">
        <w:rPr>
          <w:sz w:val="24"/>
          <w:szCs w:val="24"/>
        </w:rPr>
        <w:t xml:space="preserve">ociates. Programs included, </w:t>
      </w:r>
      <w:r w:rsidR="00EF00A0" w:rsidRPr="00EF00A0">
        <w:rPr>
          <w:i/>
          <w:sz w:val="24"/>
          <w:szCs w:val="24"/>
        </w:rPr>
        <w:t>Be A</w:t>
      </w:r>
      <w:r w:rsidRPr="00EF00A0">
        <w:rPr>
          <w:i/>
          <w:sz w:val="24"/>
          <w:szCs w:val="24"/>
        </w:rPr>
        <w:t xml:space="preserve"> Change Agent, Leading When You Are Not In Charge</w:t>
      </w:r>
      <w:r w:rsidR="00EF00A0" w:rsidRPr="00EF00A0">
        <w:rPr>
          <w:i/>
          <w:sz w:val="24"/>
          <w:szCs w:val="24"/>
        </w:rPr>
        <w:t>, First Among Equals, Success Is A Choice, Integrity Selling, Tone-Tenor-Pace-Cadence Your Way to Success</w:t>
      </w:r>
      <w:r w:rsidR="0003311F">
        <w:rPr>
          <w:sz w:val="24"/>
          <w:szCs w:val="24"/>
        </w:rPr>
        <w:t>.</w:t>
      </w:r>
    </w:p>
    <w:p w14:paraId="26D39CA4" w14:textId="77777777" w:rsidR="00EF00A0" w:rsidRPr="005B476C" w:rsidRDefault="00EF00A0" w:rsidP="0084670C">
      <w:pPr>
        <w:spacing w:after="0" w:line="240" w:lineRule="auto"/>
        <w:rPr>
          <w:sz w:val="20"/>
          <w:szCs w:val="20"/>
        </w:rPr>
      </w:pPr>
    </w:p>
    <w:p w14:paraId="1F2CF501" w14:textId="77777777" w:rsidR="003C7DB3" w:rsidRDefault="00F558BE" w:rsidP="0084670C">
      <w:pPr>
        <w:spacing w:after="0" w:line="240" w:lineRule="auto"/>
        <w:rPr>
          <w:b/>
          <w:sz w:val="24"/>
          <w:szCs w:val="24"/>
        </w:rPr>
      </w:pPr>
      <w:r w:rsidRPr="00F558BE">
        <w:rPr>
          <w:b/>
          <w:sz w:val="24"/>
          <w:szCs w:val="24"/>
        </w:rPr>
        <w:t xml:space="preserve">Chief Operating Officer and </w:t>
      </w:r>
    </w:p>
    <w:p w14:paraId="1ABFEE66" w14:textId="2DD8E613" w:rsidR="00EF00A0" w:rsidRDefault="003C7DB3" w:rsidP="0084670C">
      <w:pPr>
        <w:spacing w:after="0" w:line="240" w:lineRule="auto"/>
        <w:rPr>
          <w:sz w:val="24"/>
          <w:szCs w:val="24"/>
        </w:rPr>
      </w:pPr>
      <w:r>
        <w:rPr>
          <w:b/>
          <w:sz w:val="24"/>
          <w:szCs w:val="24"/>
        </w:rPr>
        <w:t xml:space="preserve">Senior </w:t>
      </w:r>
      <w:r w:rsidR="00F558BE" w:rsidRPr="00F558BE">
        <w:rPr>
          <w:b/>
          <w:sz w:val="24"/>
          <w:szCs w:val="24"/>
        </w:rPr>
        <w:t>Vice President, Health</w:t>
      </w:r>
      <w:r w:rsidR="00C3436E">
        <w:rPr>
          <w:b/>
          <w:sz w:val="24"/>
          <w:szCs w:val="24"/>
        </w:rPr>
        <w:t>c</w:t>
      </w:r>
      <w:r w:rsidR="00F558BE" w:rsidRPr="00F558BE">
        <w:rPr>
          <w:b/>
          <w:sz w:val="24"/>
          <w:szCs w:val="24"/>
        </w:rPr>
        <w:t>are &amp; Insurance Practice</w:t>
      </w:r>
      <w:r w:rsidR="00F558BE">
        <w:rPr>
          <w:sz w:val="24"/>
          <w:szCs w:val="24"/>
        </w:rPr>
        <w:tab/>
      </w:r>
      <w:r>
        <w:rPr>
          <w:sz w:val="24"/>
          <w:szCs w:val="24"/>
        </w:rPr>
        <w:tab/>
      </w:r>
      <w:r>
        <w:rPr>
          <w:sz w:val="24"/>
          <w:szCs w:val="24"/>
        </w:rPr>
        <w:tab/>
      </w:r>
      <w:r w:rsidR="00B92BFB">
        <w:rPr>
          <w:sz w:val="24"/>
          <w:szCs w:val="24"/>
        </w:rPr>
        <w:t xml:space="preserve">   </w:t>
      </w:r>
      <w:r>
        <w:rPr>
          <w:sz w:val="24"/>
          <w:szCs w:val="24"/>
        </w:rPr>
        <w:t xml:space="preserve"> </w:t>
      </w:r>
      <w:r w:rsidR="00F558BE" w:rsidRPr="00990024">
        <w:rPr>
          <w:i/>
          <w:iCs/>
          <w:sz w:val="24"/>
          <w:szCs w:val="24"/>
        </w:rPr>
        <w:t>2000 to 2001</w:t>
      </w:r>
    </w:p>
    <w:p w14:paraId="50297A06" w14:textId="77777777" w:rsidR="00F558BE" w:rsidRDefault="00F558BE" w:rsidP="0099101F">
      <w:pPr>
        <w:spacing w:after="0" w:line="259" w:lineRule="auto"/>
        <w:rPr>
          <w:i/>
          <w:sz w:val="24"/>
          <w:szCs w:val="24"/>
        </w:rPr>
      </w:pPr>
      <w:r w:rsidRPr="003C7DB3">
        <w:rPr>
          <w:i/>
          <w:sz w:val="24"/>
          <w:szCs w:val="24"/>
        </w:rPr>
        <w:t>Fine Light Strategic Marketing Consultancy</w:t>
      </w:r>
      <w:r w:rsidR="003C7DB3" w:rsidRPr="003C7DB3">
        <w:rPr>
          <w:i/>
          <w:sz w:val="24"/>
          <w:szCs w:val="24"/>
        </w:rPr>
        <w:t>, Bloomington, Indiana</w:t>
      </w:r>
    </w:p>
    <w:p w14:paraId="623B1025" w14:textId="55C386D9" w:rsidR="003C7DB3" w:rsidRDefault="003C7DB3" w:rsidP="0099101F">
      <w:pPr>
        <w:spacing w:after="0" w:line="259" w:lineRule="auto"/>
        <w:rPr>
          <w:sz w:val="24"/>
          <w:szCs w:val="24"/>
        </w:rPr>
      </w:pPr>
      <w:r>
        <w:rPr>
          <w:sz w:val="24"/>
          <w:szCs w:val="24"/>
        </w:rPr>
        <w:t>Leadership responsibility for healthcare and insurance consulting practice with billing</w:t>
      </w:r>
      <w:r w:rsidR="00C3436E">
        <w:rPr>
          <w:sz w:val="24"/>
          <w:szCs w:val="24"/>
        </w:rPr>
        <w:t>s</w:t>
      </w:r>
      <w:r>
        <w:rPr>
          <w:sz w:val="24"/>
          <w:szCs w:val="24"/>
        </w:rPr>
        <w:t xml:space="preserve"> in</w:t>
      </w:r>
      <w:r w:rsidR="00CD1B28">
        <w:rPr>
          <w:sz w:val="24"/>
          <w:szCs w:val="24"/>
        </w:rPr>
        <w:t xml:space="preserve"> </w:t>
      </w:r>
      <w:r>
        <w:rPr>
          <w:sz w:val="24"/>
          <w:szCs w:val="24"/>
        </w:rPr>
        <w:t xml:space="preserve">excess of $75 million and 120 employees. Served Fortune 500 as well as privately held </w:t>
      </w:r>
      <w:r w:rsidR="002F6E0C">
        <w:rPr>
          <w:sz w:val="24"/>
          <w:szCs w:val="24"/>
        </w:rPr>
        <w:t xml:space="preserve">clients throughout the </w:t>
      </w:r>
      <w:r w:rsidR="005B476C">
        <w:rPr>
          <w:sz w:val="24"/>
          <w:szCs w:val="24"/>
        </w:rPr>
        <w:t>country</w:t>
      </w:r>
      <w:r w:rsidR="002F6E0C">
        <w:rPr>
          <w:sz w:val="24"/>
          <w:szCs w:val="24"/>
        </w:rPr>
        <w:t>. Managed Bloomington</w:t>
      </w:r>
      <w:r w:rsidR="0086515D">
        <w:rPr>
          <w:sz w:val="24"/>
          <w:szCs w:val="24"/>
        </w:rPr>
        <w:t xml:space="preserve"> headquarters and satellite offices established to serve signature clients; </w:t>
      </w:r>
      <w:r w:rsidR="002F6E0C">
        <w:rPr>
          <w:sz w:val="24"/>
          <w:szCs w:val="24"/>
        </w:rPr>
        <w:t>Louisville</w:t>
      </w:r>
      <w:r w:rsidR="0086515D">
        <w:rPr>
          <w:sz w:val="24"/>
          <w:szCs w:val="24"/>
        </w:rPr>
        <w:t xml:space="preserve"> (Humana Medicare Advantage)</w:t>
      </w:r>
      <w:r w:rsidR="002F6E0C">
        <w:rPr>
          <w:sz w:val="24"/>
          <w:szCs w:val="24"/>
        </w:rPr>
        <w:t xml:space="preserve">, Chicago </w:t>
      </w:r>
      <w:r w:rsidR="00CD1B28">
        <w:rPr>
          <w:sz w:val="24"/>
          <w:szCs w:val="24"/>
        </w:rPr>
        <w:t xml:space="preserve">(HCSC Blue Cross Illinois) </w:t>
      </w:r>
      <w:r w:rsidR="002F6E0C">
        <w:rPr>
          <w:sz w:val="24"/>
          <w:szCs w:val="24"/>
        </w:rPr>
        <w:t>and New York</w:t>
      </w:r>
      <w:r w:rsidR="0086515D">
        <w:rPr>
          <w:sz w:val="24"/>
          <w:szCs w:val="24"/>
        </w:rPr>
        <w:t xml:space="preserve"> (Metropolitan Jewish Health System, ElderPlan Medicare</w:t>
      </w:r>
      <w:r w:rsidR="00D7616D">
        <w:rPr>
          <w:sz w:val="24"/>
          <w:szCs w:val="24"/>
        </w:rPr>
        <w:t>-Medicaid Dual Eligible</w:t>
      </w:r>
      <w:r w:rsidR="0086515D">
        <w:rPr>
          <w:sz w:val="24"/>
          <w:szCs w:val="24"/>
        </w:rPr>
        <w:t xml:space="preserve"> HMO)</w:t>
      </w:r>
      <w:r w:rsidR="002F6E0C">
        <w:rPr>
          <w:sz w:val="24"/>
          <w:szCs w:val="24"/>
        </w:rPr>
        <w:t>.</w:t>
      </w:r>
    </w:p>
    <w:p w14:paraId="0EE73EBA" w14:textId="77777777" w:rsidR="002F6E0C" w:rsidRPr="005B476C" w:rsidRDefault="002F6E0C" w:rsidP="0084670C">
      <w:pPr>
        <w:spacing w:after="0" w:line="240" w:lineRule="auto"/>
        <w:rPr>
          <w:sz w:val="20"/>
          <w:szCs w:val="20"/>
        </w:rPr>
      </w:pPr>
    </w:p>
    <w:p w14:paraId="585E0C88" w14:textId="21D5F15D" w:rsidR="002F6E0C" w:rsidRDefault="002F6E0C" w:rsidP="002F6E0C">
      <w:pPr>
        <w:spacing w:after="0" w:line="240" w:lineRule="auto"/>
        <w:rPr>
          <w:sz w:val="24"/>
          <w:szCs w:val="24"/>
        </w:rPr>
      </w:pPr>
      <w:r w:rsidRPr="00F558BE">
        <w:rPr>
          <w:b/>
          <w:sz w:val="24"/>
          <w:szCs w:val="24"/>
        </w:rPr>
        <w:t>Vice President</w:t>
      </w:r>
      <w:r>
        <w:rPr>
          <w:b/>
          <w:sz w:val="24"/>
          <w:szCs w:val="24"/>
        </w:rPr>
        <w:t xml:space="preserve"> and General Manager</w:t>
      </w:r>
      <w:r w:rsidRPr="00F558BE">
        <w:rPr>
          <w:b/>
          <w:sz w:val="24"/>
          <w:szCs w:val="24"/>
        </w:rPr>
        <w:t xml:space="preserve">, </w:t>
      </w:r>
      <w:r>
        <w:rPr>
          <w:b/>
          <w:sz w:val="24"/>
          <w:szCs w:val="24"/>
        </w:rPr>
        <w:t>Senior Markets</w:t>
      </w:r>
      <w:r>
        <w:rPr>
          <w:sz w:val="24"/>
          <w:szCs w:val="24"/>
        </w:rPr>
        <w:tab/>
      </w:r>
      <w:r>
        <w:rPr>
          <w:sz w:val="24"/>
          <w:szCs w:val="24"/>
        </w:rPr>
        <w:tab/>
      </w:r>
      <w:r>
        <w:rPr>
          <w:sz w:val="24"/>
          <w:szCs w:val="24"/>
        </w:rPr>
        <w:tab/>
      </w:r>
      <w:r w:rsidR="00B92BFB">
        <w:rPr>
          <w:sz w:val="24"/>
          <w:szCs w:val="24"/>
        </w:rPr>
        <w:t xml:space="preserve">    </w:t>
      </w:r>
      <w:r w:rsidRPr="00990024">
        <w:rPr>
          <w:i/>
          <w:iCs/>
          <w:sz w:val="24"/>
          <w:szCs w:val="24"/>
        </w:rPr>
        <w:t>1993 to 2000</w:t>
      </w:r>
    </w:p>
    <w:p w14:paraId="2B13A8A1" w14:textId="77777777" w:rsidR="002F6E0C" w:rsidRDefault="002F6E0C" w:rsidP="0099101F">
      <w:pPr>
        <w:spacing w:after="0" w:line="259" w:lineRule="auto"/>
        <w:rPr>
          <w:i/>
          <w:sz w:val="24"/>
          <w:szCs w:val="24"/>
        </w:rPr>
      </w:pPr>
      <w:r>
        <w:rPr>
          <w:i/>
          <w:sz w:val="24"/>
          <w:szCs w:val="24"/>
        </w:rPr>
        <w:t>Anthem Virginia (formerly Trigon Blue Cross), Roanoke, Virginia</w:t>
      </w:r>
    </w:p>
    <w:p w14:paraId="2C38FF8E" w14:textId="529F142E" w:rsidR="002F6E0C" w:rsidRDefault="002F6E0C" w:rsidP="0099101F">
      <w:pPr>
        <w:spacing w:after="0" w:line="259" w:lineRule="auto"/>
        <w:rPr>
          <w:sz w:val="24"/>
          <w:szCs w:val="24"/>
        </w:rPr>
      </w:pPr>
      <w:r>
        <w:rPr>
          <w:sz w:val="24"/>
          <w:szCs w:val="24"/>
        </w:rPr>
        <w:t xml:space="preserve">Full P &amp;L responsibility of $300 million division of this Fortune 500 company. </w:t>
      </w:r>
      <w:r w:rsidR="000B2BA1">
        <w:rPr>
          <w:sz w:val="24"/>
          <w:szCs w:val="24"/>
        </w:rPr>
        <w:t xml:space="preserve">Navigated division through change as the organization transformed from a not-for-profit mutual to a for-profit publicly traded stock company. </w:t>
      </w:r>
      <w:r w:rsidR="0099508F">
        <w:rPr>
          <w:sz w:val="24"/>
          <w:szCs w:val="24"/>
        </w:rPr>
        <w:t>Consistently delivered year over year double digit margin percentage.</w:t>
      </w:r>
    </w:p>
    <w:p w14:paraId="21B0C6FA" w14:textId="77777777" w:rsidR="002F6E0C" w:rsidRPr="005B476C" w:rsidRDefault="002F6E0C" w:rsidP="0084670C">
      <w:pPr>
        <w:spacing w:after="0" w:line="240" w:lineRule="auto"/>
        <w:rPr>
          <w:sz w:val="20"/>
          <w:szCs w:val="20"/>
        </w:rPr>
      </w:pPr>
    </w:p>
    <w:p w14:paraId="15CE16E0" w14:textId="77777777" w:rsidR="000B2BA1" w:rsidRDefault="000B2BA1" w:rsidP="000B2BA1">
      <w:pPr>
        <w:spacing w:after="0" w:line="240" w:lineRule="auto"/>
        <w:rPr>
          <w:b/>
          <w:sz w:val="24"/>
          <w:szCs w:val="24"/>
        </w:rPr>
      </w:pPr>
      <w:r w:rsidRPr="00F558BE">
        <w:rPr>
          <w:b/>
          <w:sz w:val="24"/>
          <w:szCs w:val="24"/>
        </w:rPr>
        <w:t>Vice President</w:t>
      </w:r>
      <w:r>
        <w:rPr>
          <w:b/>
          <w:sz w:val="24"/>
          <w:szCs w:val="24"/>
        </w:rPr>
        <w:t xml:space="preserve"> and Practice Leader</w:t>
      </w:r>
      <w:r w:rsidRPr="00F558BE">
        <w:rPr>
          <w:b/>
          <w:sz w:val="24"/>
          <w:szCs w:val="24"/>
        </w:rPr>
        <w:t xml:space="preserve">, </w:t>
      </w:r>
      <w:r>
        <w:rPr>
          <w:b/>
          <w:sz w:val="24"/>
          <w:szCs w:val="24"/>
        </w:rPr>
        <w:t>Health Care Division</w:t>
      </w:r>
    </w:p>
    <w:p w14:paraId="1E504FBE" w14:textId="6E58565C" w:rsidR="000B2BA1" w:rsidRDefault="000B2BA1" w:rsidP="000B2BA1">
      <w:pPr>
        <w:spacing w:after="0" w:line="240" w:lineRule="auto"/>
        <w:rPr>
          <w:sz w:val="24"/>
          <w:szCs w:val="24"/>
        </w:rPr>
      </w:pPr>
      <w:r>
        <w:rPr>
          <w:b/>
          <w:sz w:val="24"/>
          <w:szCs w:val="24"/>
        </w:rPr>
        <w:t>and Senior Vice President, Sports Marketing and Promotion</w:t>
      </w:r>
      <w:r>
        <w:rPr>
          <w:sz w:val="24"/>
          <w:szCs w:val="24"/>
        </w:rPr>
        <w:tab/>
      </w:r>
      <w:r>
        <w:rPr>
          <w:sz w:val="24"/>
          <w:szCs w:val="24"/>
        </w:rPr>
        <w:tab/>
      </w:r>
      <w:r w:rsidR="005162B5">
        <w:rPr>
          <w:sz w:val="24"/>
          <w:szCs w:val="24"/>
        </w:rPr>
        <w:t xml:space="preserve">    </w:t>
      </w:r>
      <w:r w:rsidRPr="00990024">
        <w:rPr>
          <w:i/>
          <w:iCs/>
          <w:sz w:val="24"/>
          <w:szCs w:val="24"/>
        </w:rPr>
        <w:t>1989 to 1993</w:t>
      </w:r>
    </w:p>
    <w:p w14:paraId="0A0FE0A0" w14:textId="77777777" w:rsidR="000B2BA1" w:rsidRDefault="000B2BA1" w:rsidP="0099101F">
      <w:pPr>
        <w:spacing w:after="0" w:line="259" w:lineRule="auto"/>
        <w:rPr>
          <w:i/>
          <w:sz w:val="24"/>
          <w:szCs w:val="24"/>
        </w:rPr>
      </w:pPr>
      <w:r>
        <w:rPr>
          <w:i/>
          <w:sz w:val="24"/>
          <w:szCs w:val="24"/>
        </w:rPr>
        <w:t>Shelby &amp; Shane Marketing Communications, Cincinnati, Ohio</w:t>
      </w:r>
    </w:p>
    <w:p w14:paraId="1E29213C" w14:textId="37FEC231" w:rsidR="000B2BA1" w:rsidRDefault="00603263" w:rsidP="0099101F">
      <w:pPr>
        <w:spacing w:after="0" w:line="259" w:lineRule="auto"/>
        <w:rPr>
          <w:sz w:val="24"/>
          <w:szCs w:val="24"/>
        </w:rPr>
      </w:pPr>
      <w:r>
        <w:rPr>
          <w:sz w:val="24"/>
          <w:szCs w:val="24"/>
        </w:rPr>
        <w:t>Started successful health care marketing practice from scratch for Cincinnati’s fourth largest communications and advertising firm</w:t>
      </w:r>
      <w:r w:rsidR="000B2BA1">
        <w:rPr>
          <w:sz w:val="24"/>
          <w:szCs w:val="24"/>
        </w:rPr>
        <w:t>.</w:t>
      </w:r>
      <w:r>
        <w:rPr>
          <w:sz w:val="24"/>
          <w:szCs w:val="24"/>
        </w:rPr>
        <w:t xml:space="preserve"> Developed five-year business plan and held leadership responsibility for a subsidiary sports marketing firm. </w:t>
      </w:r>
      <w:r w:rsidR="00027F90">
        <w:rPr>
          <w:sz w:val="24"/>
          <w:szCs w:val="24"/>
        </w:rPr>
        <w:t>Over two-</w:t>
      </w:r>
      <w:r w:rsidR="00B071A1">
        <w:rPr>
          <w:sz w:val="24"/>
          <w:szCs w:val="24"/>
        </w:rPr>
        <w:t>year time frame signed eight professional athletes to professional service contracts, representing them with major regional and national retail endorsements.</w:t>
      </w:r>
      <w:r w:rsidR="000B2BA1">
        <w:rPr>
          <w:sz w:val="24"/>
          <w:szCs w:val="24"/>
        </w:rPr>
        <w:t xml:space="preserve"> </w:t>
      </w:r>
      <w:r w:rsidR="00133FE3">
        <w:rPr>
          <w:sz w:val="24"/>
          <w:szCs w:val="24"/>
        </w:rPr>
        <w:t>Doubled revenues in three years.</w:t>
      </w:r>
    </w:p>
    <w:p w14:paraId="2EFE23F0" w14:textId="77777777" w:rsidR="0099101F" w:rsidRPr="0099101F" w:rsidRDefault="0099101F" w:rsidP="00B44DF0">
      <w:pPr>
        <w:pBdr>
          <w:bottom w:val="single" w:sz="4" w:space="1" w:color="auto"/>
        </w:pBdr>
        <w:spacing w:after="0" w:line="240" w:lineRule="auto"/>
        <w:rPr>
          <w:b/>
          <w:sz w:val="16"/>
          <w:szCs w:val="16"/>
        </w:rPr>
      </w:pPr>
      <w:bookmarkStart w:id="5" w:name="_Hlk509069470"/>
    </w:p>
    <w:p w14:paraId="6F98C029" w14:textId="77777777" w:rsidR="00AD1F79" w:rsidRDefault="00AD1F79" w:rsidP="00DF381B">
      <w:pPr>
        <w:pBdr>
          <w:bottom w:val="single" w:sz="4" w:space="1" w:color="auto"/>
        </w:pBdr>
        <w:spacing w:after="0" w:line="259" w:lineRule="auto"/>
        <w:rPr>
          <w:b/>
          <w:sz w:val="24"/>
          <w:szCs w:val="24"/>
        </w:rPr>
      </w:pPr>
    </w:p>
    <w:p w14:paraId="2AECBCBC" w14:textId="1864D6FF" w:rsidR="000B2BA1" w:rsidRDefault="00B44DF0" w:rsidP="00DF381B">
      <w:pPr>
        <w:pBdr>
          <w:bottom w:val="single" w:sz="4" w:space="1" w:color="auto"/>
        </w:pBdr>
        <w:spacing w:after="0" w:line="259" w:lineRule="auto"/>
        <w:rPr>
          <w:b/>
          <w:sz w:val="24"/>
          <w:szCs w:val="24"/>
        </w:rPr>
      </w:pPr>
      <w:r>
        <w:rPr>
          <w:b/>
          <w:sz w:val="24"/>
          <w:szCs w:val="24"/>
        </w:rPr>
        <w:lastRenderedPageBreak/>
        <w:t>Education</w:t>
      </w:r>
    </w:p>
    <w:bookmarkEnd w:id="5"/>
    <w:p w14:paraId="57114C24" w14:textId="3CB9CE3E" w:rsidR="002643EA" w:rsidRDefault="00F05162" w:rsidP="00DF381B">
      <w:pPr>
        <w:spacing w:after="0" w:line="259" w:lineRule="auto"/>
        <w:rPr>
          <w:sz w:val="24"/>
          <w:szCs w:val="24"/>
        </w:rPr>
      </w:pPr>
      <w:r>
        <w:rPr>
          <w:sz w:val="24"/>
          <w:szCs w:val="24"/>
        </w:rPr>
        <w:t>Masters of Business</w:t>
      </w:r>
      <w:r w:rsidR="00AD1A6D">
        <w:rPr>
          <w:sz w:val="24"/>
          <w:szCs w:val="24"/>
        </w:rPr>
        <w:t xml:space="preserve"> Administration</w:t>
      </w:r>
      <w:r>
        <w:rPr>
          <w:sz w:val="24"/>
          <w:szCs w:val="24"/>
        </w:rPr>
        <w:t xml:space="preserve">, </w:t>
      </w:r>
      <w:r w:rsidR="00AD1A6D">
        <w:rPr>
          <w:sz w:val="24"/>
          <w:szCs w:val="24"/>
        </w:rPr>
        <w:t xml:space="preserve">major </w:t>
      </w:r>
      <w:r w:rsidR="002643EA">
        <w:rPr>
          <w:sz w:val="24"/>
          <w:szCs w:val="24"/>
        </w:rPr>
        <w:t>in marketing</w:t>
      </w:r>
      <w:r w:rsidR="00EB2392">
        <w:rPr>
          <w:sz w:val="24"/>
          <w:szCs w:val="24"/>
        </w:rPr>
        <w:t xml:space="preserve"> and entrepreneurship</w:t>
      </w:r>
    </w:p>
    <w:p w14:paraId="392124C1" w14:textId="1C1EC876" w:rsidR="002643EA" w:rsidRDefault="001A0A5E" w:rsidP="00DF381B">
      <w:pPr>
        <w:spacing w:after="0" w:line="259" w:lineRule="auto"/>
        <w:rPr>
          <w:sz w:val="24"/>
          <w:szCs w:val="24"/>
        </w:rPr>
      </w:pPr>
      <w:r>
        <w:rPr>
          <w:sz w:val="24"/>
          <w:szCs w:val="24"/>
        </w:rPr>
        <w:t>Bachelors of</w:t>
      </w:r>
      <w:r w:rsidR="002643EA">
        <w:rPr>
          <w:sz w:val="24"/>
          <w:szCs w:val="24"/>
        </w:rPr>
        <w:t xml:space="preserve"> Business</w:t>
      </w:r>
      <w:r w:rsidR="00AD1A6D">
        <w:rPr>
          <w:sz w:val="24"/>
          <w:szCs w:val="24"/>
        </w:rPr>
        <w:t xml:space="preserve"> Administration</w:t>
      </w:r>
      <w:r w:rsidR="002643EA">
        <w:rPr>
          <w:sz w:val="24"/>
          <w:szCs w:val="24"/>
        </w:rPr>
        <w:t>, double major in actuarial science and finance</w:t>
      </w:r>
    </w:p>
    <w:p w14:paraId="58F3714E" w14:textId="5BCC5727" w:rsidR="002643EA" w:rsidRDefault="00DF381B" w:rsidP="00DF381B">
      <w:pPr>
        <w:spacing w:after="0" w:line="259" w:lineRule="auto"/>
        <w:rPr>
          <w:sz w:val="24"/>
          <w:szCs w:val="24"/>
        </w:rPr>
      </w:pPr>
      <w:r>
        <w:rPr>
          <w:sz w:val="24"/>
          <w:szCs w:val="24"/>
        </w:rPr>
        <w:t xml:space="preserve">Both degrees from the </w:t>
      </w:r>
      <w:r w:rsidR="002643EA">
        <w:rPr>
          <w:sz w:val="24"/>
          <w:szCs w:val="24"/>
        </w:rPr>
        <w:t>Carl H. Lindner College of Business</w:t>
      </w:r>
      <w:r w:rsidR="00EF0162">
        <w:rPr>
          <w:sz w:val="24"/>
          <w:szCs w:val="24"/>
        </w:rPr>
        <w:t xml:space="preserve">, </w:t>
      </w:r>
      <w:r w:rsidR="002643EA">
        <w:rPr>
          <w:sz w:val="24"/>
          <w:szCs w:val="24"/>
        </w:rPr>
        <w:t>University of Cincinnati</w:t>
      </w:r>
    </w:p>
    <w:p w14:paraId="0E4EAD6F" w14:textId="77777777" w:rsidR="002643EA" w:rsidRPr="004C5F4D" w:rsidRDefault="002643EA" w:rsidP="00DF381B">
      <w:pPr>
        <w:spacing w:after="0" w:line="259" w:lineRule="auto"/>
        <w:rPr>
          <w:sz w:val="16"/>
          <w:szCs w:val="16"/>
        </w:rPr>
      </w:pPr>
    </w:p>
    <w:p w14:paraId="7B60249B" w14:textId="410075C3" w:rsidR="002643EA" w:rsidRDefault="002643EA" w:rsidP="00DF381B">
      <w:pPr>
        <w:pBdr>
          <w:bottom w:val="single" w:sz="4" w:space="1" w:color="auto"/>
        </w:pBdr>
        <w:spacing w:after="0" w:line="259" w:lineRule="auto"/>
        <w:rPr>
          <w:b/>
          <w:sz w:val="24"/>
          <w:szCs w:val="24"/>
        </w:rPr>
      </w:pPr>
      <w:r>
        <w:rPr>
          <w:b/>
          <w:sz w:val="24"/>
          <w:szCs w:val="24"/>
        </w:rPr>
        <w:t xml:space="preserve">Leadership </w:t>
      </w:r>
      <w:r w:rsidR="00156B6D">
        <w:rPr>
          <w:b/>
          <w:sz w:val="24"/>
          <w:szCs w:val="24"/>
        </w:rPr>
        <w:t xml:space="preserve">Education and </w:t>
      </w:r>
      <w:r>
        <w:rPr>
          <w:b/>
          <w:sz w:val="24"/>
          <w:szCs w:val="24"/>
        </w:rPr>
        <w:t>Accomplishments</w:t>
      </w:r>
    </w:p>
    <w:p w14:paraId="6145DDFD" w14:textId="617AC28E" w:rsidR="00156B6D" w:rsidRDefault="00156B6D" w:rsidP="00DF381B">
      <w:pPr>
        <w:spacing w:after="0" w:line="259" w:lineRule="auto"/>
        <w:rPr>
          <w:sz w:val="24"/>
          <w:szCs w:val="24"/>
        </w:rPr>
      </w:pPr>
      <w:r>
        <w:rPr>
          <w:sz w:val="24"/>
          <w:szCs w:val="24"/>
        </w:rPr>
        <w:t>Graduate, Chartered Leadership Fellow, The American College of Financial Services</w:t>
      </w:r>
    </w:p>
    <w:p w14:paraId="6C051891" w14:textId="77777777" w:rsidR="00057C90" w:rsidRDefault="00057C90" w:rsidP="00DF381B">
      <w:pPr>
        <w:spacing w:after="0" w:line="259" w:lineRule="auto"/>
        <w:rPr>
          <w:sz w:val="24"/>
          <w:szCs w:val="24"/>
        </w:rPr>
      </w:pPr>
      <w:r w:rsidRPr="00057C90">
        <w:rPr>
          <w:sz w:val="24"/>
          <w:szCs w:val="24"/>
        </w:rPr>
        <w:t>Leadership Development Program, Center for Creative Leadership</w:t>
      </w:r>
    </w:p>
    <w:p w14:paraId="521071C5" w14:textId="464E852B" w:rsidR="002643EA" w:rsidRDefault="002643EA" w:rsidP="00DF381B">
      <w:pPr>
        <w:spacing w:after="0" w:line="259" w:lineRule="auto"/>
        <w:rPr>
          <w:sz w:val="24"/>
          <w:szCs w:val="24"/>
        </w:rPr>
      </w:pPr>
      <w:r w:rsidRPr="002643EA">
        <w:rPr>
          <w:sz w:val="24"/>
          <w:szCs w:val="24"/>
        </w:rPr>
        <w:t>General Electric Financial Leadership Excellence Program</w:t>
      </w:r>
      <w:r w:rsidR="00156B6D">
        <w:rPr>
          <w:sz w:val="24"/>
          <w:szCs w:val="24"/>
        </w:rPr>
        <w:t xml:space="preserve"> (12</w:t>
      </w:r>
      <w:r w:rsidR="0098017B">
        <w:rPr>
          <w:sz w:val="24"/>
          <w:szCs w:val="24"/>
        </w:rPr>
        <w:t>-</w:t>
      </w:r>
      <w:r w:rsidR="00156B6D">
        <w:rPr>
          <w:sz w:val="24"/>
          <w:szCs w:val="24"/>
        </w:rPr>
        <w:t>month commitment)</w:t>
      </w:r>
    </w:p>
    <w:p w14:paraId="158AFCAB" w14:textId="766B62B6" w:rsidR="00057C90" w:rsidRPr="002643EA" w:rsidRDefault="00057C90" w:rsidP="00DF381B">
      <w:pPr>
        <w:spacing w:after="0" w:line="259" w:lineRule="auto"/>
        <w:rPr>
          <w:sz w:val="24"/>
          <w:szCs w:val="24"/>
        </w:rPr>
      </w:pPr>
      <w:r>
        <w:rPr>
          <w:sz w:val="24"/>
          <w:szCs w:val="24"/>
        </w:rPr>
        <w:t>General Electric Financial Sustaining Your Leadership Best (in association with San Francisco State University, customized Executive Education Program)</w:t>
      </w:r>
    </w:p>
    <w:p w14:paraId="5BE968A8" w14:textId="77777777" w:rsidR="002643EA" w:rsidRPr="002643EA" w:rsidRDefault="002643EA" w:rsidP="00DF381B">
      <w:pPr>
        <w:spacing w:after="0" w:line="259" w:lineRule="auto"/>
        <w:rPr>
          <w:sz w:val="24"/>
          <w:szCs w:val="24"/>
        </w:rPr>
      </w:pPr>
      <w:r w:rsidRPr="002643EA">
        <w:rPr>
          <w:sz w:val="24"/>
          <w:szCs w:val="24"/>
        </w:rPr>
        <w:t>Personalized Leadership Development Program through The Leadership Trust</w:t>
      </w:r>
    </w:p>
    <w:p w14:paraId="34FAC3FF" w14:textId="28B1E016" w:rsidR="002643EA" w:rsidRPr="002643EA" w:rsidRDefault="002643EA" w:rsidP="004C5F4D">
      <w:pPr>
        <w:spacing w:after="0" w:line="240" w:lineRule="auto"/>
        <w:contextualSpacing/>
        <w:rPr>
          <w:sz w:val="24"/>
          <w:szCs w:val="24"/>
        </w:rPr>
      </w:pPr>
      <w:r w:rsidRPr="002643EA">
        <w:rPr>
          <w:sz w:val="24"/>
          <w:szCs w:val="24"/>
        </w:rPr>
        <w:t>Blue Cross Executive Facilitator in Mentoring Circles Program</w:t>
      </w:r>
      <w:r w:rsidR="00AD1A6D">
        <w:rPr>
          <w:sz w:val="24"/>
          <w:szCs w:val="24"/>
        </w:rPr>
        <w:t xml:space="preserve"> (over 240 graduates)</w:t>
      </w:r>
    </w:p>
    <w:p w14:paraId="133DEF7F" w14:textId="77777777" w:rsidR="002643EA" w:rsidRPr="00E561F6" w:rsidRDefault="002643EA" w:rsidP="004C5F4D">
      <w:pPr>
        <w:pStyle w:val="ListParagraph"/>
        <w:numPr>
          <w:ilvl w:val="0"/>
          <w:numId w:val="2"/>
        </w:numPr>
        <w:spacing w:after="0" w:line="240" w:lineRule="auto"/>
        <w:rPr>
          <w:i/>
          <w:iCs/>
          <w:sz w:val="24"/>
          <w:szCs w:val="24"/>
        </w:rPr>
      </w:pPr>
      <w:r w:rsidRPr="00E561F6">
        <w:rPr>
          <w:i/>
          <w:iCs/>
          <w:sz w:val="24"/>
          <w:szCs w:val="24"/>
        </w:rPr>
        <w:t>Leading Through Change</w:t>
      </w:r>
    </w:p>
    <w:p w14:paraId="4A199727" w14:textId="77777777" w:rsidR="002643EA" w:rsidRPr="00E561F6" w:rsidRDefault="002643EA" w:rsidP="004C5F4D">
      <w:pPr>
        <w:pStyle w:val="ListParagraph"/>
        <w:numPr>
          <w:ilvl w:val="0"/>
          <w:numId w:val="2"/>
        </w:numPr>
        <w:spacing w:after="0" w:line="240" w:lineRule="auto"/>
        <w:rPr>
          <w:i/>
          <w:iCs/>
          <w:sz w:val="24"/>
          <w:szCs w:val="24"/>
        </w:rPr>
      </w:pPr>
      <w:r w:rsidRPr="00E561F6">
        <w:rPr>
          <w:i/>
          <w:iCs/>
          <w:sz w:val="24"/>
          <w:szCs w:val="24"/>
        </w:rPr>
        <w:t xml:space="preserve">Communicating Up to </w:t>
      </w:r>
      <w:r w:rsidR="00474645" w:rsidRPr="00E561F6">
        <w:rPr>
          <w:i/>
          <w:iCs/>
          <w:sz w:val="24"/>
          <w:szCs w:val="24"/>
        </w:rPr>
        <w:t xml:space="preserve">Senior </w:t>
      </w:r>
      <w:r w:rsidRPr="00E561F6">
        <w:rPr>
          <w:i/>
          <w:iCs/>
          <w:sz w:val="24"/>
          <w:szCs w:val="24"/>
        </w:rPr>
        <w:t>Leadership</w:t>
      </w:r>
    </w:p>
    <w:p w14:paraId="52C89FF7" w14:textId="77777777" w:rsidR="002643EA" w:rsidRPr="00E561F6" w:rsidRDefault="002643EA" w:rsidP="004C5F4D">
      <w:pPr>
        <w:pStyle w:val="ListParagraph"/>
        <w:numPr>
          <w:ilvl w:val="0"/>
          <w:numId w:val="2"/>
        </w:numPr>
        <w:spacing w:after="0" w:line="240" w:lineRule="auto"/>
        <w:rPr>
          <w:i/>
          <w:iCs/>
          <w:sz w:val="24"/>
          <w:szCs w:val="24"/>
        </w:rPr>
      </w:pPr>
      <w:r w:rsidRPr="00E561F6">
        <w:rPr>
          <w:i/>
          <w:iCs/>
          <w:sz w:val="24"/>
          <w:szCs w:val="24"/>
        </w:rPr>
        <w:t>Preparing for Next Level Leadership</w:t>
      </w:r>
    </w:p>
    <w:p w14:paraId="75AD96AD" w14:textId="77777777" w:rsidR="00474645" w:rsidRPr="00E561F6" w:rsidRDefault="00474645" w:rsidP="00DF381B">
      <w:pPr>
        <w:pStyle w:val="ListParagraph"/>
        <w:numPr>
          <w:ilvl w:val="0"/>
          <w:numId w:val="2"/>
        </w:numPr>
        <w:spacing w:after="0" w:line="259" w:lineRule="auto"/>
        <w:rPr>
          <w:i/>
          <w:iCs/>
          <w:sz w:val="24"/>
          <w:szCs w:val="24"/>
        </w:rPr>
      </w:pPr>
      <w:r w:rsidRPr="00E561F6">
        <w:rPr>
          <w:i/>
          <w:iCs/>
          <w:sz w:val="24"/>
          <w:szCs w:val="24"/>
        </w:rPr>
        <w:t>Trust Through Transformation</w:t>
      </w:r>
    </w:p>
    <w:p w14:paraId="1F7A63C9" w14:textId="1FF5F191" w:rsidR="00474645" w:rsidRDefault="00057C90" w:rsidP="00DF381B">
      <w:pPr>
        <w:spacing w:after="0" w:line="259" w:lineRule="auto"/>
        <w:rPr>
          <w:sz w:val="24"/>
          <w:szCs w:val="24"/>
        </w:rPr>
      </w:pPr>
      <w:r w:rsidRPr="00057C90">
        <w:rPr>
          <w:sz w:val="24"/>
          <w:szCs w:val="24"/>
        </w:rPr>
        <w:t>Graduate, GAMA International Essentials of Leadership Program</w:t>
      </w:r>
    </w:p>
    <w:p w14:paraId="3940FC80" w14:textId="04A271DA" w:rsidR="00057C90" w:rsidRPr="00057C90" w:rsidRDefault="00057C90" w:rsidP="00DF381B">
      <w:pPr>
        <w:spacing w:after="0" w:line="259" w:lineRule="auto"/>
        <w:rPr>
          <w:sz w:val="24"/>
          <w:szCs w:val="24"/>
        </w:rPr>
      </w:pPr>
      <w:r w:rsidRPr="00057C90">
        <w:rPr>
          <w:sz w:val="24"/>
          <w:szCs w:val="24"/>
        </w:rPr>
        <w:t>Executive of the Year 2016-2017, National Management Association</w:t>
      </w:r>
    </w:p>
    <w:p w14:paraId="33590576" w14:textId="77777777" w:rsidR="00B92BFB" w:rsidRPr="004C5F4D" w:rsidRDefault="00B92BFB" w:rsidP="00DF381B">
      <w:pPr>
        <w:pBdr>
          <w:bottom w:val="single" w:sz="4" w:space="1" w:color="auto"/>
        </w:pBdr>
        <w:spacing w:after="0" w:line="259" w:lineRule="auto"/>
        <w:rPr>
          <w:b/>
          <w:sz w:val="16"/>
          <w:szCs w:val="16"/>
        </w:rPr>
      </w:pPr>
    </w:p>
    <w:p w14:paraId="3552D017" w14:textId="6AA41225" w:rsidR="00474645" w:rsidRPr="00057C90" w:rsidRDefault="00474645" w:rsidP="00DF381B">
      <w:pPr>
        <w:pBdr>
          <w:bottom w:val="single" w:sz="4" w:space="1" w:color="auto"/>
        </w:pBdr>
        <w:spacing w:after="0" w:line="259" w:lineRule="auto"/>
        <w:rPr>
          <w:b/>
          <w:sz w:val="24"/>
          <w:szCs w:val="24"/>
        </w:rPr>
      </w:pPr>
      <w:r w:rsidRPr="00057C90">
        <w:rPr>
          <w:b/>
          <w:sz w:val="24"/>
          <w:szCs w:val="24"/>
        </w:rPr>
        <w:t>Designation and Certifications</w:t>
      </w:r>
    </w:p>
    <w:p w14:paraId="7E6E5908" w14:textId="4B84C1FD" w:rsidR="00AD1A6D" w:rsidRDefault="00AD1A6D" w:rsidP="00DF381B">
      <w:pPr>
        <w:spacing w:after="0" w:line="259" w:lineRule="auto"/>
        <w:rPr>
          <w:sz w:val="24"/>
          <w:szCs w:val="24"/>
        </w:rPr>
      </w:pPr>
      <w:r>
        <w:rPr>
          <w:sz w:val="24"/>
          <w:szCs w:val="24"/>
        </w:rPr>
        <w:t>Certified Healthcare Financial Professional (CHFP)</w:t>
      </w:r>
    </w:p>
    <w:p w14:paraId="3F12E180" w14:textId="321991B1" w:rsidR="00AD1A6D" w:rsidRDefault="00AD1A6D" w:rsidP="00DF381B">
      <w:pPr>
        <w:spacing w:after="0" w:line="259" w:lineRule="auto"/>
        <w:rPr>
          <w:sz w:val="24"/>
          <w:szCs w:val="24"/>
        </w:rPr>
      </w:pPr>
      <w:r>
        <w:rPr>
          <w:sz w:val="24"/>
          <w:szCs w:val="24"/>
        </w:rPr>
        <w:t>Certified Customer Experience Professional (CCXP)</w:t>
      </w:r>
    </w:p>
    <w:p w14:paraId="52DC426D" w14:textId="7A237D8A" w:rsidR="00AD1A6D" w:rsidRDefault="00AD1A6D" w:rsidP="00DF381B">
      <w:pPr>
        <w:spacing w:after="0" w:line="259" w:lineRule="auto"/>
        <w:rPr>
          <w:sz w:val="24"/>
          <w:szCs w:val="24"/>
        </w:rPr>
      </w:pPr>
      <w:r>
        <w:rPr>
          <w:sz w:val="24"/>
          <w:szCs w:val="24"/>
        </w:rPr>
        <w:t xml:space="preserve">Certified Healthcare Storyteller, Society of Healthcare Strategy &amp; Market Development </w:t>
      </w:r>
    </w:p>
    <w:p w14:paraId="4505D36E" w14:textId="1DEE1D06" w:rsidR="00474645" w:rsidRDefault="00A46AAF" w:rsidP="00DF381B">
      <w:pPr>
        <w:spacing w:after="0" w:line="259" w:lineRule="auto"/>
        <w:rPr>
          <w:sz w:val="24"/>
          <w:szCs w:val="24"/>
        </w:rPr>
      </w:pPr>
      <w:r>
        <w:rPr>
          <w:sz w:val="24"/>
          <w:szCs w:val="24"/>
        </w:rPr>
        <w:t>Registered Health U</w:t>
      </w:r>
      <w:r w:rsidR="00474645">
        <w:rPr>
          <w:sz w:val="24"/>
          <w:szCs w:val="24"/>
        </w:rPr>
        <w:t>nderwriter</w:t>
      </w:r>
      <w:r w:rsidR="00AD1A6D">
        <w:rPr>
          <w:sz w:val="24"/>
          <w:szCs w:val="24"/>
        </w:rPr>
        <w:t xml:space="preserve"> (RHU)</w:t>
      </w:r>
    </w:p>
    <w:p w14:paraId="0B8CEAF8" w14:textId="5CB8807B" w:rsidR="00474645" w:rsidRDefault="00AD1A6D" w:rsidP="00DF381B">
      <w:pPr>
        <w:spacing w:after="0" w:line="259" w:lineRule="auto"/>
        <w:rPr>
          <w:sz w:val="24"/>
          <w:szCs w:val="24"/>
        </w:rPr>
      </w:pPr>
      <w:r>
        <w:rPr>
          <w:sz w:val="24"/>
          <w:szCs w:val="24"/>
        </w:rPr>
        <w:t>Certified in Co-Creating Change and Design Thinking, Northwestern Executive Learning</w:t>
      </w:r>
    </w:p>
    <w:p w14:paraId="381EF4ED" w14:textId="3CAE7FF3" w:rsidR="00FD685F" w:rsidRDefault="00FD685F" w:rsidP="00DF381B">
      <w:pPr>
        <w:spacing w:after="0" w:line="259" w:lineRule="auto"/>
        <w:rPr>
          <w:sz w:val="24"/>
          <w:szCs w:val="24"/>
        </w:rPr>
      </w:pPr>
      <w:r>
        <w:rPr>
          <w:sz w:val="24"/>
          <w:szCs w:val="24"/>
        </w:rPr>
        <w:t>Certified Senior Advisor</w:t>
      </w:r>
      <w:r w:rsidR="00AD1A6D">
        <w:rPr>
          <w:sz w:val="24"/>
          <w:szCs w:val="24"/>
        </w:rPr>
        <w:t xml:space="preserve"> (CSA)</w:t>
      </w:r>
    </w:p>
    <w:p w14:paraId="16A6F0DB" w14:textId="670A92E3" w:rsidR="00FD685F" w:rsidRDefault="00FD685F" w:rsidP="00DF381B">
      <w:pPr>
        <w:spacing w:after="0" w:line="259" w:lineRule="auto"/>
        <w:rPr>
          <w:sz w:val="24"/>
          <w:szCs w:val="24"/>
        </w:rPr>
      </w:pPr>
      <w:r>
        <w:rPr>
          <w:sz w:val="24"/>
          <w:szCs w:val="24"/>
        </w:rPr>
        <w:t>Long Term Care Professional</w:t>
      </w:r>
      <w:r w:rsidR="00AD1A6D">
        <w:rPr>
          <w:sz w:val="24"/>
          <w:szCs w:val="24"/>
        </w:rPr>
        <w:t xml:space="preserve"> (LTCP)</w:t>
      </w:r>
    </w:p>
    <w:p w14:paraId="1D72C359" w14:textId="1A0EF975" w:rsidR="00474645" w:rsidRDefault="00FD685F" w:rsidP="00DF381B">
      <w:pPr>
        <w:spacing w:after="0" w:line="259" w:lineRule="auto"/>
        <w:rPr>
          <w:sz w:val="24"/>
          <w:szCs w:val="24"/>
        </w:rPr>
      </w:pPr>
      <w:r>
        <w:rPr>
          <w:sz w:val="24"/>
          <w:szCs w:val="24"/>
        </w:rPr>
        <w:t>Certified in Long Term Care</w:t>
      </w:r>
      <w:r w:rsidR="00AD1A6D">
        <w:rPr>
          <w:sz w:val="24"/>
          <w:szCs w:val="24"/>
        </w:rPr>
        <w:t xml:space="preserve"> (CLTC)</w:t>
      </w:r>
    </w:p>
    <w:p w14:paraId="56BCF33D" w14:textId="77777777" w:rsidR="00474645" w:rsidRDefault="00474645" w:rsidP="00DF381B">
      <w:pPr>
        <w:spacing w:after="0" w:line="259" w:lineRule="auto"/>
        <w:rPr>
          <w:sz w:val="24"/>
          <w:szCs w:val="24"/>
        </w:rPr>
      </w:pPr>
      <w:r w:rsidRPr="002643EA">
        <w:rPr>
          <w:sz w:val="24"/>
          <w:szCs w:val="24"/>
        </w:rPr>
        <w:t>Certified Trainer, Managing Goal Achievement and Integrity Selling</w:t>
      </w:r>
    </w:p>
    <w:p w14:paraId="29CC570F" w14:textId="2F5647FD" w:rsidR="00FD685F" w:rsidRDefault="00FD685F" w:rsidP="00DF381B">
      <w:pPr>
        <w:spacing w:after="0" w:line="259" w:lineRule="auto"/>
        <w:rPr>
          <w:sz w:val="24"/>
          <w:szCs w:val="24"/>
        </w:rPr>
      </w:pPr>
      <w:r>
        <w:rPr>
          <w:sz w:val="24"/>
          <w:szCs w:val="24"/>
        </w:rPr>
        <w:t>Licensed Life and Health Agent in Michigan</w:t>
      </w:r>
      <w:r w:rsidR="00AD1A6D">
        <w:rPr>
          <w:sz w:val="24"/>
          <w:szCs w:val="24"/>
        </w:rPr>
        <w:t xml:space="preserve"> (National Producer Number 2994569)</w:t>
      </w:r>
    </w:p>
    <w:p w14:paraId="1F34A382" w14:textId="6E08238A" w:rsidR="00FD685F" w:rsidRPr="002643EA" w:rsidRDefault="00FD685F" w:rsidP="00DF381B">
      <w:pPr>
        <w:spacing w:after="0" w:line="259" w:lineRule="auto"/>
        <w:rPr>
          <w:sz w:val="24"/>
          <w:szCs w:val="24"/>
        </w:rPr>
      </w:pPr>
      <w:r>
        <w:rPr>
          <w:sz w:val="24"/>
          <w:szCs w:val="24"/>
        </w:rPr>
        <w:t>Six Sigma Green Belt Certified</w:t>
      </w:r>
      <w:r w:rsidR="00AD1A6D">
        <w:rPr>
          <w:sz w:val="24"/>
          <w:szCs w:val="24"/>
        </w:rPr>
        <w:t xml:space="preserve"> (SSGBC through General Electric)</w:t>
      </w:r>
    </w:p>
    <w:p w14:paraId="41716986" w14:textId="77777777" w:rsidR="00474645" w:rsidRPr="002537AD" w:rsidRDefault="00474645" w:rsidP="00DF381B">
      <w:pPr>
        <w:spacing w:after="0" w:line="259" w:lineRule="auto"/>
        <w:rPr>
          <w:sz w:val="16"/>
          <w:szCs w:val="16"/>
        </w:rPr>
      </w:pPr>
    </w:p>
    <w:p w14:paraId="36EA1578" w14:textId="77777777" w:rsidR="008D0A6C" w:rsidRDefault="008D0A6C" w:rsidP="00DF381B">
      <w:pPr>
        <w:pBdr>
          <w:bottom w:val="single" w:sz="4" w:space="1" w:color="auto"/>
        </w:pBdr>
        <w:spacing w:after="0" w:line="259" w:lineRule="auto"/>
        <w:rPr>
          <w:b/>
          <w:sz w:val="24"/>
          <w:szCs w:val="24"/>
        </w:rPr>
      </w:pPr>
      <w:r>
        <w:rPr>
          <w:b/>
          <w:sz w:val="24"/>
          <w:szCs w:val="24"/>
        </w:rPr>
        <w:t>Community Service</w:t>
      </w:r>
    </w:p>
    <w:p w14:paraId="4D4663A0" w14:textId="6668D615" w:rsidR="008D0A6C" w:rsidRDefault="00EB3AF0" w:rsidP="009E0689">
      <w:pPr>
        <w:spacing w:after="0" w:line="240" w:lineRule="auto"/>
        <w:rPr>
          <w:sz w:val="24"/>
          <w:szCs w:val="24"/>
        </w:rPr>
      </w:pPr>
      <w:r>
        <w:rPr>
          <w:sz w:val="24"/>
          <w:szCs w:val="24"/>
        </w:rPr>
        <w:t xml:space="preserve">Current Board Member and </w:t>
      </w:r>
      <w:r w:rsidR="008D0A6C">
        <w:rPr>
          <w:sz w:val="24"/>
          <w:szCs w:val="24"/>
        </w:rPr>
        <w:t>Trustee, Detroit Public Television</w:t>
      </w:r>
      <w:r w:rsidR="00BD5120">
        <w:rPr>
          <w:sz w:val="24"/>
          <w:szCs w:val="24"/>
        </w:rPr>
        <w:t xml:space="preserve"> </w:t>
      </w:r>
    </w:p>
    <w:p w14:paraId="5EE9D1C6" w14:textId="32333BBB" w:rsidR="009E0689" w:rsidRDefault="009E0689" w:rsidP="009E0689">
      <w:pPr>
        <w:pStyle w:val="ListParagraph"/>
        <w:numPr>
          <w:ilvl w:val="0"/>
          <w:numId w:val="6"/>
        </w:numPr>
        <w:spacing w:after="0" w:line="240" w:lineRule="auto"/>
        <w:rPr>
          <w:sz w:val="24"/>
          <w:szCs w:val="24"/>
        </w:rPr>
      </w:pPr>
      <w:r>
        <w:rPr>
          <w:sz w:val="24"/>
          <w:szCs w:val="24"/>
        </w:rPr>
        <w:t>Finance and Audit Committee</w:t>
      </w:r>
    </w:p>
    <w:p w14:paraId="72873CC9" w14:textId="4FEB52A5" w:rsidR="009E0689" w:rsidRPr="009E0689" w:rsidRDefault="009E0689" w:rsidP="009E0689">
      <w:pPr>
        <w:pStyle w:val="ListParagraph"/>
        <w:numPr>
          <w:ilvl w:val="0"/>
          <w:numId w:val="6"/>
        </w:numPr>
        <w:spacing w:after="0" w:line="259" w:lineRule="auto"/>
        <w:rPr>
          <w:sz w:val="24"/>
          <w:szCs w:val="24"/>
        </w:rPr>
      </w:pPr>
      <w:r>
        <w:rPr>
          <w:sz w:val="24"/>
          <w:szCs w:val="24"/>
        </w:rPr>
        <w:t>Nominating and Governance Committee</w:t>
      </w:r>
    </w:p>
    <w:p w14:paraId="705EAA78" w14:textId="5FE7A46F" w:rsidR="008D0A6C" w:rsidRDefault="005C55DB" w:rsidP="00DF381B">
      <w:pPr>
        <w:spacing w:after="0" w:line="259" w:lineRule="auto"/>
        <w:rPr>
          <w:sz w:val="24"/>
          <w:szCs w:val="24"/>
        </w:rPr>
      </w:pPr>
      <w:r>
        <w:rPr>
          <w:sz w:val="24"/>
          <w:szCs w:val="24"/>
        </w:rPr>
        <w:t xml:space="preserve">Former </w:t>
      </w:r>
      <w:r w:rsidR="008D0A6C">
        <w:rPr>
          <w:sz w:val="24"/>
          <w:szCs w:val="24"/>
        </w:rPr>
        <w:t>Board Member, Michigan Chapter</w:t>
      </w:r>
      <w:r w:rsidR="00EF0162">
        <w:rPr>
          <w:sz w:val="24"/>
          <w:szCs w:val="24"/>
        </w:rPr>
        <w:t>,</w:t>
      </w:r>
      <w:r w:rsidR="008D0A6C">
        <w:rPr>
          <w:sz w:val="24"/>
          <w:szCs w:val="24"/>
        </w:rPr>
        <w:t xml:space="preserve"> Juvenile Diabetes Research Foundation</w:t>
      </w:r>
      <w:r w:rsidR="00205308">
        <w:rPr>
          <w:sz w:val="24"/>
          <w:szCs w:val="24"/>
        </w:rPr>
        <w:t xml:space="preserve"> (JDRF)</w:t>
      </w:r>
    </w:p>
    <w:p w14:paraId="7ABEA0DF" w14:textId="5A2F1B60" w:rsidR="00205308" w:rsidRDefault="00205308" w:rsidP="00DF381B">
      <w:pPr>
        <w:spacing w:after="0" w:line="259" w:lineRule="auto"/>
        <w:rPr>
          <w:sz w:val="24"/>
          <w:szCs w:val="24"/>
        </w:rPr>
      </w:pPr>
      <w:r>
        <w:rPr>
          <w:sz w:val="24"/>
          <w:szCs w:val="24"/>
        </w:rPr>
        <w:t>Former Board Member, Roanoke</w:t>
      </w:r>
      <w:r w:rsidR="005C55DB">
        <w:rPr>
          <w:sz w:val="24"/>
          <w:szCs w:val="24"/>
        </w:rPr>
        <w:t>, Virginia</w:t>
      </w:r>
      <w:r>
        <w:rPr>
          <w:sz w:val="24"/>
          <w:szCs w:val="24"/>
        </w:rPr>
        <w:t xml:space="preserve"> Chapter of JDRF</w:t>
      </w:r>
    </w:p>
    <w:p w14:paraId="07C03775" w14:textId="16F705A9" w:rsidR="00DF381B" w:rsidRDefault="00DF381B" w:rsidP="004C5F4D">
      <w:pPr>
        <w:spacing w:after="0" w:line="259" w:lineRule="auto"/>
        <w:rPr>
          <w:sz w:val="24"/>
          <w:szCs w:val="24"/>
        </w:rPr>
      </w:pPr>
      <w:r>
        <w:rPr>
          <w:sz w:val="24"/>
          <w:szCs w:val="24"/>
        </w:rPr>
        <w:t xml:space="preserve">Former </w:t>
      </w:r>
      <w:r w:rsidR="005C55DB">
        <w:rPr>
          <w:sz w:val="24"/>
          <w:szCs w:val="24"/>
        </w:rPr>
        <w:t xml:space="preserve">Board member, </w:t>
      </w:r>
      <w:r w:rsidR="00063419" w:rsidRPr="00063419">
        <w:rPr>
          <w:sz w:val="24"/>
          <w:szCs w:val="24"/>
        </w:rPr>
        <w:t>Southwest Virginia Regional Health Planning</w:t>
      </w:r>
      <w:r w:rsidR="005C55DB">
        <w:rPr>
          <w:sz w:val="24"/>
          <w:szCs w:val="24"/>
        </w:rPr>
        <w:t xml:space="preserve"> Agency</w:t>
      </w:r>
      <w:r>
        <w:rPr>
          <w:sz w:val="24"/>
          <w:szCs w:val="24"/>
        </w:rPr>
        <w:t>; a</w:t>
      </w:r>
      <w:r w:rsidR="005C55DB" w:rsidRPr="00DF381B">
        <w:rPr>
          <w:sz w:val="24"/>
          <w:szCs w:val="24"/>
        </w:rPr>
        <w:t>ppointed by Virginia Department of Health Commissioner</w:t>
      </w:r>
      <w:r w:rsidR="00EB3AF0" w:rsidRPr="00DF381B">
        <w:rPr>
          <w:sz w:val="24"/>
          <w:szCs w:val="24"/>
        </w:rPr>
        <w:t>,</w:t>
      </w:r>
      <w:r w:rsidR="005C55DB" w:rsidRPr="00DF381B">
        <w:rPr>
          <w:sz w:val="24"/>
          <w:szCs w:val="24"/>
        </w:rPr>
        <w:t xml:space="preserve"> responsible for review and approval of Medical Facility Certificate of Public Need applications </w:t>
      </w:r>
    </w:p>
    <w:p w14:paraId="1DA0D912" w14:textId="77777777" w:rsidR="004C5F4D" w:rsidRPr="0099101F" w:rsidRDefault="004C5F4D" w:rsidP="004C5F4D">
      <w:pPr>
        <w:spacing w:after="0" w:line="259" w:lineRule="auto"/>
        <w:rPr>
          <w:sz w:val="24"/>
          <w:szCs w:val="24"/>
        </w:rPr>
      </w:pPr>
    </w:p>
    <w:sectPr w:rsidR="004C5F4D" w:rsidRPr="0099101F" w:rsidSect="00196748">
      <w:footerReference w:type="default" r:id="rId8"/>
      <w:pgSz w:w="12240" w:h="15840"/>
      <w:pgMar w:top="1152" w:right="1728" w:bottom="1152"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3785CA" w14:textId="77777777" w:rsidR="008D4721" w:rsidRDefault="008D4721" w:rsidP="00167BA2">
      <w:pPr>
        <w:spacing w:after="0" w:line="240" w:lineRule="auto"/>
      </w:pPr>
      <w:r>
        <w:separator/>
      </w:r>
    </w:p>
  </w:endnote>
  <w:endnote w:type="continuationSeparator" w:id="0">
    <w:p w14:paraId="4E534133" w14:textId="77777777" w:rsidR="008D4721" w:rsidRDefault="008D4721" w:rsidP="00167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494A7" w14:textId="768B549F" w:rsidR="00167BA2" w:rsidRPr="00167BA2" w:rsidRDefault="00167BA2" w:rsidP="00167BA2">
    <w:pPr>
      <w:pStyle w:val="Footer"/>
      <w:pBdr>
        <w:top w:val="single" w:sz="4" w:space="1" w:color="auto"/>
      </w:pBdr>
      <w:rPr>
        <w:i/>
      </w:rPr>
    </w:pPr>
    <w:r w:rsidRPr="00167BA2">
      <w:rPr>
        <w:i/>
      </w:rPr>
      <w:t>Terry Burke Executive Profile</w:t>
    </w:r>
    <w:r w:rsidR="002537AD">
      <w:rPr>
        <w:i/>
      </w:rPr>
      <w:t xml:space="preserve"> 2020</w:t>
    </w:r>
    <w:r w:rsidRPr="00167BA2">
      <w:rPr>
        <w:i/>
      </w:rPr>
      <w:tab/>
    </w:r>
    <w:r w:rsidRPr="00167BA2">
      <w:rPr>
        <w:i/>
      </w:rPr>
      <w:tab/>
      <w:t xml:space="preserve">Page </w:t>
    </w:r>
    <w:sdt>
      <w:sdtPr>
        <w:rPr>
          <w:i/>
        </w:rPr>
        <w:id w:val="-354506418"/>
        <w:docPartObj>
          <w:docPartGallery w:val="Page Numbers (Bottom of Page)"/>
          <w:docPartUnique/>
        </w:docPartObj>
      </w:sdtPr>
      <w:sdtEndPr>
        <w:rPr>
          <w:noProof/>
        </w:rPr>
      </w:sdtEndPr>
      <w:sdtContent>
        <w:r w:rsidRPr="00167BA2">
          <w:rPr>
            <w:i/>
          </w:rPr>
          <w:fldChar w:fldCharType="begin"/>
        </w:r>
        <w:r w:rsidRPr="00167BA2">
          <w:rPr>
            <w:i/>
          </w:rPr>
          <w:instrText xml:space="preserve"> PAGE   \* MERGEFORMAT </w:instrText>
        </w:r>
        <w:r w:rsidRPr="00167BA2">
          <w:rPr>
            <w:i/>
          </w:rPr>
          <w:fldChar w:fldCharType="separate"/>
        </w:r>
        <w:r w:rsidR="00B81CC5">
          <w:rPr>
            <w:i/>
            <w:noProof/>
          </w:rPr>
          <w:t>1</w:t>
        </w:r>
        <w:r w:rsidRPr="00167BA2">
          <w:rPr>
            <w:i/>
            <w:noProof/>
          </w:rPr>
          <w:fldChar w:fldCharType="end"/>
        </w:r>
        <w:r w:rsidR="002537AD">
          <w:rPr>
            <w:i/>
            <w:noProof/>
          </w:rPr>
          <w:t xml:space="preserve"> of 4</w:t>
        </w:r>
      </w:sdtContent>
    </w:sdt>
  </w:p>
  <w:p w14:paraId="1177821E" w14:textId="77777777" w:rsidR="00167BA2" w:rsidRDefault="00167B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130945" w14:textId="77777777" w:rsidR="008D4721" w:rsidRDefault="008D4721" w:rsidP="00167BA2">
      <w:pPr>
        <w:spacing w:after="0" w:line="240" w:lineRule="auto"/>
      </w:pPr>
      <w:r>
        <w:separator/>
      </w:r>
    </w:p>
  </w:footnote>
  <w:footnote w:type="continuationSeparator" w:id="0">
    <w:p w14:paraId="2DAE0DD5" w14:textId="77777777" w:rsidR="008D4721" w:rsidRDefault="008D4721" w:rsidP="00167B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84FC5"/>
    <w:multiLevelType w:val="hybridMultilevel"/>
    <w:tmpl w:val="16CCF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D6009A"/>
    <w:multiLevelType w:val="hybridMultilevel"/>
    <w:tmpl w:val="9E0A8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73A08"/>
    <w:multiLevelType w:val="hybridMultilevel"/>
    <w:tmpl w:val="278EDE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205D4D"/>
    <w:multiLevelType w:val="hybridMultilevel"/>
    <w:tmpl w:val="28E8A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1044FE"/>
    <w:multiLevelType w:val="hybridMultilevel"/>
    <w:tmpl w:val="0D50F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944DB3"/>
    <w:multiLevelType w:val="hybridMultilevel"/>
    <w:tmpl w:val="1DE42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B45"/>
    <w:rsid w:val="00027F90"/>
    <w:rsid w:val="0003311F"/>
    <w:rsid w:val="00046D41"/>
    <w:rsid w:val="00057C90"/>
    <w:rsid w:val="00063419"/>
    <w:rsid w:val="00065E56"/>
    <w:rsid w:val="000B2BA1"/>
    <w:rsid w:val="00133FE3"/>
    <w:rsid w:val="00156B6D"/>
    <w:rsid w:val="00167BA2"/>
    <w:rsid w:val="00196748"/>
    <w:rsid w:val="001A0A5E"/>
    <w:rsid w:val="001D406E"/>
    <w:rsid w:val="00205308"/>
    <w:rsid w:val="002209B4"/>
    <w:rsid w:val="00230063"/>
    <w:rsid w:val="002537AD"/>
    <w:rsid w:val="002643EA"/>
    <w:rsid w:val="002C273C"/>
    <w:rsid w:val="002D2231"/>
    <w:rsid w:val="002F55EE"/>
    <w:rsid w:val="002F6E0C"/>
    <w:rsid w:val="0031125F"/>
    <w:rsid w:val="00364E99"/>
    <w:rsid w:val="00384B7F"/>
    <w:rsid w:val="003C7DB3"/>
    <w:rsid w:val="003D3121"/>
    <w:rsid w:val="003D5A78"/>
    <w:rsid w:val="003F2D65"/>
    <w:rsid w:val="003F4D01"/>
    <w:rsid w:val="00447AA6"/>
    <w:rsid w:val="00474645"/>
    <w:rsid w:val="00484F92"/>
    <w:rsid w:val="004A6D42"/>
    <w:rsid w:val="004C5F4D"/>
    <w:rsid w:val="00505153"/>
    <w:rsid w:val="005162B5"/>
    <w:rsid w:val="005324CC"/>
    <w:rsid w:val="00564FF4"/>
    <w:rsid w:val="0057001E"/>
    <w:rsid w:val="00597591"/>
    <w:rsid w:val="005A0307"/>
    <w:rsid w:val="005B476C"/>
    <w:rsid w:val="005C55DB"/>
    <w:rsid w:val="005D76D5"/>
    <w:rsid w:val="00603263"/>
    <w:rsid w:val="006063C6"/>
    <w:rsid w:val="006175D2"/>
    <w:rsid w:val="006452CB"/>
    <w:rsid w:val="00645662"/>
    <w:rsid w:val="006B50B8"/>
    <w:rsid w:val="0070703D"/>
    <w:rsid w:val="00713CB5"/>
    <w:rsid w:val="0072735F"/>
    <w:rsid w:val="00786A48"/>
    <w:rsid w:val="007978B8"/>
    <w:rsid w:val="007B1C5A"/>
    <w:rsid w:val="007B25F0"/>
    <w:rsid w:val="007B2B52"/>
    <w:rsid w:val="007B561E"/>
    <w:rsid w:val="007E2D33"/>
    <w:rsid w:val="0084670C"/>
    <w:rsid w:val="0086398D"/>
    <w:rsid w:val="0086515D"/>
    <w:rsid w:val="008A5D67"/>
    <w:rsid w:val="008B6708"/>
    <w:rsid w:val="008D0A6C"/>
    <w:rsid w:val="008D3DAA"/>
    <w:rsid w:val="008D4721"/>
    <w:rsid w:val="008F00E2"/>
    <w:rsid w:val="0098017B"/>
    <w:rsid w:val="00990024"/>
    <w:rsid w:val="0099101F"/>
    <w:rsid w:val="0099508F"/>
    <w:rsid w:val="009B0E5C"/>
    <w:rsid w:val="009E0689"/>
    <w:rsid w:val="009F1188"/>
    <w:rsid w:val="00A46AAF"/>
    <w:rsid w:val="00A47BBB"/>
    <w:rsid w:val="00A81719"/>
    <w:rsid w:val="00AA59A7"/>
    <w:rsid w:val="00AD1A6D"/>
    <w:rsid w:val="00AD1F79"/>
    <w:rsid w:val="00B071A1"/>
    <w:rsid w:val="00B313FC"/>
    <w:rsid w:val="00B44DF0"/>
    <w:rsid w:val="00B6249E"/>
    <w:rsid w:val="00B6716E"/>
    <w:rsid w:val="00B81CC5"/>
    <w:rsid w:val="00B901DD"/>
    <w:rsid w:val="00B92BFB"/>
    <w:rsid w:val="00BA37BC"/>
    <w:rsid w:val="00BD5120"/>
    <w:rsid w:val="00BF14A1"/>
    <w:rsid w:val="00C11DDF"/>
    <w:rsid w:val="00C3436E"/>
    <w:rsid w:val="00C364FC"/>
    <w:rsid w:val="00C62671"/>
    <w:rsid w:val="00CA244D"/>
    <w:rsid w:val="00CA6451"/>
    <w:rsid w:val="00CD1B28"/>
    <w:rsid w:val="00CE51DC"/>
    <w:rsid w:val="00D05F23"/>
    <w:rsid w:val="00D33B45"/>
    <w:rsid w:val="00D56AA1"/>
    <w:rsid w:val="00D72EE1"/>
    <w:rsid w:val="00D7616D"/>
    <w:rsid w:val="00DD18E5"/>
    <w:rsid w:val="00DF1D90"/>
    <w:rsid w:val="00DF381B"/>
    <w:rsid w:val="00E268CC"/>
    <w:rsid w:val="00E51976"/>
    <w:rsid w:val="00E561F6"/>
    <w:rsid w:val="00E72134"/>
    <w:rsid w:val="00EB2392"/>
    <w:rsid w:val="00EB3AF0"/>
    <w:rsid w:val="00EF00A0"/>
    <w:rsid w:val="00EF0162"/>
    <w:rsid w:val="00F05162"/>
    <w:rsid w:val="00F33C08"/>
    <w:rsid w:val="00F558BE"/>
    <w:rsid w:val="00F74027"/>
    <w:rsid w:val="00FB0596"/>
    <w:rsid w:val="00FD6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FC48A"/>
  <w15:chartTrackingRefBased/>
  <w15:docId w15:val="{2549C2C0-4AB8-4033-B87D-0B699A8D9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3B45"/>
    <w:rPr>
      <w:color w:val="0000FF" w:themeColor="hyperlink"/>
      <w:u w:val="single"/>
    </w:rPr>
  </w:style>
  <w:style w:type="character" w:styleId="UnresolvedMention">
    <w:name w:val="Unresolved Mention"/>
    <w:basedOn w:val="DefaultParagraphFont"/>
    <w:uiPriority w:val="99"/>
    <w:semiHidden/>
    <w:unhideWhenUsed/>
    <w:rsid w:val="00D33B45"/>
    <w:rPr>
      <w:color w:val="808080"/>
      <w:shd w:val="clear" w:color="auto" w:fill="E6E6E6"/>
    </w:rPr>
  </w:style>
  <w:style w:type="paragraph" w:styleId="ListParagraph">
    <w:name w:val="List Paragraph"/>
    <w:basedOn w:val="Normal"/>
    <w:uiPriority w:val="34"/>
    <w:qFormat/>
    <w:rsid w:val="00CA6451"/>
    <w:pPr>
      <w:ind w:left="720"/>
      <w:contextualSpacing/>
    </w:pPr>
  </w:style>
  <w:style w:type="paragraph" w:styleId="Header">
    <w:name w:val="header"/>
    <w:basedOn w:val="Normal"/>
    <w:link w:val="HeaderChar"/>
    <w:uiPriority w:val="99"/>
    <w:unhideWhenUsed/>
    <w:rsid w:val="00167B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7BA2"/>
  </w:style>
  <w:style w:type="paragraph" w:styleId="Footer">
    <w:name w:val="footer"/>
    <w:basedOn w:val="Normal"/>
    <w:link w:val="FooterChar"/>
    <w:uiPriority w:val="99"/>
    <w:unhideWhenUsed/>
    <w:rsid w:val="00167B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7BA2"/>
  </w:style>
  <w:style w:type="paragraph" w:styleId="BalloonText">
    <w:name w:val="Balloon Text"/>
    <w:basedOn w:val="Normal"/>
    <w:link w:val="BalloonTextChar"/>
    <w:uiPriority w:val="99"/>
    <w:semiHidden/>
    <w:unhideWhenUsed/>
    <w:rsid w:val="008D0A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A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Burke@WorkByTerryBurk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1486</Words>
  <Characters>8473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Burke, Terrence</dc:creator>
  <cp:keywords/>
  <dc:description/>
  <cp:lastModifiedBy>Terry</cp:lastModifiedBy>
  <cp:revision>8</cp:revision>
  <cp:lastPrinted>2019-12-29T18:34:00Z</cp:lastPrinted>
  <dcterms:created xsi:type="dcterms:W3CDTF">2020-01-25T17:27:00Z</dcterms:created>
  <dcterms:modified xsi:type="dcterms:W3CDTF">2020-01-31T00:01:00Z</dcterms:modified>
</cp:coreProperties>
</file>